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B5E8" w14:textId="2DFDAF2F"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General Terms and Conditions of Weaver Technologies B.V.,</w:t>
      </w:r>
      <w:r w:rsidRPr="008407A3">
        <w:rPr>
          <w:rFonts w:ascii="Times New Roman" w:eastAsia="Times New Roman" w:hAnsi="Times New Roman" w:cs="Times New Roman"/>
          <w:kern w:val="0"/>
          <w:sz w:val="24"/>
          <w:szCs w:val="24"/>
          <w:lang w:val="en-GB" w:eastAsia="nl-NL"/>
          <w14:ligatures w14:val="none"/>
        </w:rPr>
        <w:br/>
        <w:t xml:space="preserve">having its registered office at </w:t>
      </w:r>
      <w:proofErr w:type="spellStart"/>
      <w:r w:rsidRPr="008407A3">
        <w:rPr>
          <w:rFonts w:ascii="Times New Roman" w:eastAsia="Times New Roman" w:hAnsi="Times New Roman" w:cs="Times New Roman"/>
          <w:kern w:val="0"/>
          <w:sz w:val="24"/>
          <w:szCs w:val="24"/>
          <w:lang w:val="en-GB" w:eastAsia="nl-NL"/>
          <w14:ligatures w14:val="none"/>
        </w:rPr>
        <w:t>Phoenixstraat</w:t>
      </w:r>
      <w:proofErr w:type="spellEnd"/>
      <w:r w:rsidRPr="008407A3">
        <w:rPr>
          <w:rFonts w:ascii="Times New Roman" w:eastAsia="Times New Roman" w:hAnsi="Times New Roman" w:cs="Times New Roman"/>
          <w:kern w:val="0"/>
          <w:sz w:val="24"/>
          <w:szCs w:val="24"/>
          <w:lang w:val="en-GB" w:eastAsia="nl-NL"/>
          <w14:ligatures w14:val="none"/>
        </w:rPr>
        <w:t xml:space="preserve"> 54, (2611 AM) Delft, the Netherlands, registered with the Chamber of Commerce under number 58318836 (hereinafter referred to as the “Supplier”).</w:t>
      </w:r>
    </w:p>
    <w:p w14:paraId="090C6A83"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1. Applicability of General Terms and Conditions</w:t>
      </w:r>
    </w:p>
    <w:p w14:paraId="3C5EE647"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1.1</w:t>
      </w:r>
      <w:r w:rsidRPr="008407A3">
        <w:rPr>
          <w:rFonts w:ascii="Times New Roman" w:eastAsia="Times New Roman" w:hAnsi="Times New Roman" w:cs="Times New Roman"/>
          <w:kern w:val="0"/>
          <w:sz w:val="24"/>
          <w:szCs w:val="24"/>
          <w:lang w:val="en-GB" w:eastAsia="nl-NL"/>
          <w14:ligatures w14:val="none"/>
        </w:rPr>
        <w:t xml:space="preserve"> These general terms and conditions apply to all offers, quotations, agreements and/or other legal relationships in which the Supplier provides SaaS services, products and/or services of any nature and under any name to the Customer.</w:t>
      </w:r>
    </w:p>
    <w:p w14:paraId="1FB4FE99"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1.2</w:t>
      </w:r>
      <w:r w:rsidRPr="008407A3">
        <w:rPr>
          <w:rFonts w:ascii="Times New Roman" w:eastAsia="Times New Roman" w:hAnsi="Times New Roman" w:cs="Times New Roman"/>
          <w:kern w:val="0"/>
          <w:sz w:val="24"/>
          <w:szCs w:val="24"/>
          <w:lang w:val="en-GB" w:eastAsia="nl-NL"/>
          <w14:ligatures w14:val="none"/>
        </w:rPr>
        <w:t xml:space="preserve"> Deviations from and additions to these general terms and conditions are only valid if agreed in writing between the Supplier and the Customer.</w:t>
      </w:r>
    </w:p>
    <w:p w14:paraId="7D97EE06"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1.3</w:t>
      </w:r>
      <w:r w:rsidRPr="008407A3">
        <w:rPr>
          <w:rFonts w:ascii="Times New Roman" w:eastAsia="Times New Roman" w:hAnsi="Times New Roman" w:cs="Times New Roman"/>
          <w:kern w:val="0"/>
          <w:sz w:val="24"/>
          <w:szCs w:val="24"/>
          <w:lang w:val="en-GB" w:eastAsia="nl-NL"/>
          <w14:ligatures w14:val="none"/>
        </w:rPr>
        <w:t xml:space="preserve"> Unless explicitly agreed otherwise, the applicability of any purchasing or other terms and conditions of the Customer is expressly excluded.</w:t>
      </w:r>
    </w:p>
    <w:p w14:paraId="48935018"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1.4</w:t>
      </w:r>
      <w:r w:rsidRPr="008407A3">
        <w:rPr>
          <w:rFonts w:ascii="Times New Roman" w:eastAsia="Times New Roman" w:hAnsi="Times New Roman" w:cs="Times New Roman"/>
          <w:kern w:val="0"/>
          <w:sz w:val="24"/>
          <w:szCs w:val="24"/>
          <w:lang w:val="en-GB" w:eastAsia="nl-NL"/>
          <w14:ligatures w14:val="none"/>
        </w:rPr>
        <w:t xml:space="preserve"> If any provision of these general terms and conditions is null and void or annulled, the remaining provisions shall remain in full force and effect. In such case, the Supplier and the Customer shall consult with the aim of agreeing on new provisions to replace the invalid or annulled provisions.</w:t>
      </w:r>
    </w:p>
    <w:p w14:paraId="5674828F"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1.5</w:t>
      </w:r>
      <w:r w:rsidRPr="008407A3">
        <w:rPr>
          <w:rFonts w:ascii="Times New Roman" w:eastAsia="Times New Roman" w:hAnsi="Times New Roman" w:cs="Times New Roman"/>
          <w:kern w:val="0"/>
          <w:sz w:val="24"/>
          <w:szCs w:val="24"/>
          <w:lang w:val="en-GB" w:eastAsia="nl-NL"/>
          <w14:ligatures w14:val="none"/>
        </w:rPr>
        <w:t xml:space="preserve"> In the event of a conflict between provisions of these general terms and conditions and the provisions agreed in an agreement between the Supplier and the Customer, the provisions of the agreement shall prevail, unless otherwise agreed.</w:t>
      </w:r>
    </w:p>
    <w:p w14:paraId="4EC1799F" w14:textId="6051EB79"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6F63A226"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2. Definitions</w:t>
      </w:r>
    </w:p>
    <w:p w14:paraId="5C508064"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The terms used in these general terms and conditions with an initial capital letter shall have the meanings assigned to them in this article:</w:t>
      </w:r>
    </w:p>
    <w:p w14:paraId="175A6E72" w14:textId="77777777" w:rsidR="008407A3" w:rsidRPr="008407A3" w:rsidRDefault="008407A3" w:rsidP="008407A3">
      <w:pPr>
        <w:numPr>
          <w:ilvl w:val="0"/>
          <w:numId w:val="1"/>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Customer</w:t>
      </w:r>
      <w:r w:rsidRPr="008407A3">
        <w:rPr>
          <w:rFonts w:ascii="Times New Roman" w:eastAsia="Times New Roman" w:hAnsi="Times New Roman" w:cs="Times New Roman"/>
          <w:kern w:val="0"/>
          <w:sz w:val="24"/>
          <w:szCs w:val="24"/>
          <w:lang w:val="en-GB" w:eastAsia="nl-NL"/>
          <w14:ligatures w14:val="none"/>
        </w:rPr>
        <w:t xml:space="preserve">: a natural or legal person entering into an agreement with the Supplier. </w:t>
      </w:r>
    </w:p>
    <w:p w14:paraId="034BD765" w14:textId="77777777" w:rsidR="008407A3" w:rsidRPr="008407A3" w:rsidRDefault="008407A3" w:rsidP="008407A3">
      <w:pPr>
        <w:numPr>
          <w:ilvl w:val="0"/>
          <w:numId w:val="1"/>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SaaS Service</w:t>
      </w:r>
      <w:r w:rsidRPr="008407A3">
        <w:rPr>
          <w:rFonts w:ascii="Times New Roman" w:eastAsia="Times New Roman" w:hAnsi="Times New Roman" w:cs="Times New Roman"/>
          <w:kern w:val="0"/>
          <w:sz w:val="24"/>
          <w:szCs w:val="24"/>
          <w:lang w:val="en-GB" w:eastAsia="nl-NL"/>
          <w14:ligatures w14:val="none"/>
        </w:rPr>
        <w:t xml:space="preserve">: making the Software and related support available for use. </w:t>
      </w:r>
    </w:p>
    <w:p w14:paraId="0F92F837" w14:textId="77777777" w:rsidR="008407A3" w:rsidRPr="008407A3" w:rsidRDefault="008407A3" w:rsidP="008407A3">
      <w:pPr>
        <w:numPr>
          <w:ilvl w:val="0"/>
          <w:numId w:val="1"/>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Documentation</w:t>
      </w:r>
      <w:r w:rsidRPr="008407A3">
        <w:rPr>
          <w:rFonts w:ascii="Times New Roman" w:eastAsia="Times New Roman" w:hAnsi="Times New Roman" w:cs="Times New Roman"/>
          <w:kern w:val="0"/>
          <w:sz w:val="24"/>
          <w:szCs w:val="24"/>
          <w:lang w:val="en-GB" w:eastAsia="nl-NL"/>
          <w14:ligatures w14:val="none"/>
        </w:rPr>
        <w:t xml:space="preserve">: user manuals related to the Software, prepared or provided by the Supplier. </w:t>
      </w:r>
    </w:p>
    <w:p w14:paraId="14490424" w14:textId="77777777" w:rsidR="008407A3" w:rsidRPr="008407A3" w:rsidRDefault="008407A3" w:rsidP="008407A3">
      <w:pPr>
        <w:numPr>
          <w:ilvl w:val="0"/>
          <w:numId w:val="1"/>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Users</w:t>
      </w:r>
      <w:r w:rsidRPr="008407A3">
        <w:rPr>
          <w:rFonts w:ascii="Times New Roman" w:eastAsia="Times New Roman" w:hAnsi="Times New Roman" w:cs="Times New Roman"/>
          <w:kern w:val="0"/>
          <w:sz w:val="24"/>
          <w:szCs w:val="24"/>
          <w:lang w:val="en-GB" w:eastAsia="nl-NL"/>
          <w14:ligatures w14:val="none"/>
        </w:rPr>
        <w:t xml:space="preserve">: employees, representatives, consultants, contractors or agents of the Customer who are permitted to use the Service under the Customer’s responsibility. </w:t>
      </w:r>
    </w:p>
    <w:p w14:paraId="50309F5C" w14:textId="77777777" w:rsidR="008407A3" w:rsidRPr="008407A3" w:rsidRDefault="008407A3" w:rsidP="008407A3">
      <w:pPr>
        <w:numPr>
          <w:ilvl w:val="0"/>
          <w:numId w:val="1"/>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Active Users</w:t>
      </w:r>
      <w:r w:rsidRPr="008407A3">
        <w:rPr>
          <w:rFonts w:ascii="Times New Roman" w:eastAsia="Times New Roman" w:hAnsi="Times New Roman" w:cs="Times New Roman"/>
          <w:kern w:val="0"/>
          <w:sz w:val="24"/>
          <w:szCs w:val="24"/>
          <w:lang w:val="en-GB" w:eastAsia="nl-NL"/>
          <w14:ligatures w14:val="none"/>
        </w:rPr>
        <w:t xml:space="preserve">: all Users designated as such within the Customer’s Weaver environment and who can log in and use the Software. </w:t>
      </w:r>
    </w:p>
    <w:p w14:paraId="745E74CB" w14:textId="77777777" w:rsidR="008407A3" w:rsidRPr="008407A3" w:rsidRDefault="008407A3" w:rsidP="008407A3">
      <w:pPr>
        <w:numPr>
          <w:ilvl w:val="0"/>
          <w:numId w:val="1"/>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Error</w:t>
      </w:r>
      <w:r w:rsidRPr="008407A3">
        <w:rPr>
          <w:rFonts w:ascii="Times New Roman" w:eastAsia="Times New Roman" w:hAnsi="Times New Roman" w:cs="Times New Roman"/>
          <w:kern w:val="0"/>
          <w:sz w:val="24"/>
          <w:szCs w:val="24"/>
          <w:lang w:val="en-GB" w:eastAsia="nl-NL"/>
          <w14:ligatures w14:val="none"/>
        </w:rPr>
        <w:t xml:space="preserve">: a demonstrable and reproducible defect in the Software causing substantial deviation from the functionality described in the Documentation. </w:t>
      </w:r>
    </w:p>
    <w:p w14:paraId="66B390EC" w14:textId="77777777" w:rsidR="008407A3" w:rsidRPr="008407A3" w:rsidRDefault="008407A3" w:rsidP="008407A3">
      <w:pPr>
        <w:numPr>
          <w:ilvl w:val="0"/>
          <w:numId w:val="1"/>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Notice of Default</w:t>
      </w:r>
      <w:r w:rsidRPr="008407A3">
        <w:rPr>
          <w:rFonts w:ascii="Times New Roman" w:eastAsia="Times New Roman" w:hAnsi="Times New Roman" w:cs="Times New Roman"/>
          <w:kern w:val="0"/>
          <w:sz w:val="24"/>
          <w:szCs w:val="24"/>
          <w:lang w:val="en-GB" w:eastAsia="nl-NL"/>
          <w14:ligatures w14:val="none"/>
        </w:rPr>
        <w:t xml:space="preserve">: a written notice granting a reasonable period of at least ten working days to fulfil obligations under the Agreement. </w:t>
      </w:r>
    </w:p>
    <w:p w14:paraId="11CB8D45" w14:textId="77777777" w:rsidR="008407A3" w:rsidRPr="008407A3" w:rsidRDefault="008407A3" w:rsidP="008407A3">
      <w:pPr>
        <w:numPr>
          <w:ilvl w:val="0"/>
          <w:numId w:val="1"/>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Server(s)</w:t>
      </w:r>
      <w:r w:rsidRPr="008407A3">
        <w:rPr>
          <w:rFonts w:ascii="Times New Roman" w:eastAsia="Times New Roman" w:hAnsi="Times New Roman" w:cs="Times New Roman"/>
          <w:kern w:val="0"/>
          <w:sz w:val="24"/>
          <w:szCs w:val="24"/>
          <w:lang w:val="en-GB" w:eastAsia="nl-NL"/>
          <w14:ligatures w14:val="none"/>
        </w:rPr>
        <w:t xml:space="preserve">: one or more computers managed for the Customer on which the Software is hosted and/or data is stored. </w:t>
      </w:r>
    </w:p>
    <w:p w14:paraId="48F75A3F" w14:textId="77777777" w:rsidR="008407A3" w:rsidRPr="008407A3" w:rsidRDefault="008407A3" w:rsidP="008407A3">
      <w:pPr>
        <w:numPr>
          <w:ilvl w:val="0"/>
          <w:numId w:val="1"/>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lastRenderedPageBreak/>
        <w:t>Software</w:t>
      </w:r>
      <w:r w:rsidRPr="008407A3">
        <w:rPr>
          <w:rFonts w:ascii="Times New Roman" w:eastAsia="Times New Roman" w:hAnsi="Times New Roman" w:cs="Times New Roman"/>
          <w:kern w:val="0"/>
          <w:sz w:val="24"/>
          <w:szCs w:val="24"/>
          <w:lang w:val="en-GB" w:eastAsia="nl-NL"/>
          <w14:ligatures w14:val="none"/>
        </w:rPr>
        <w:t xml:space="preserve">: all software developed by Weaver Technologies, including tools owned by the Supplier and made available to the Customer. </w:t>
      </w:r>
    </w:p>
    <w:p w14:paraId="544DF5FB" w14:textId="41C35A59"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4DE288E2"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3. Offers and Quotations</w:t>
      </w:r>
    </w:p>
    <w:p w14:paraId="06AA12C2"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3.1</w:t>
      </w:r>
      <w:r w:rsidRPr="008407A3">
        <w:rPr>
          <w:rFonts w:ascii="Times New Roman" w:eastAsia="Times New Roman" w:hAnsi="Times New Roman" w:cs="Times New Roman"/>
          <w:kern w:val="0"/>
          <w:sz w:val="24"/>
          <w:szCs w:val="24"/>
          <w:lang w:val="en-GB" w:eastAsia="nl-NL"/>
          <w14:ligatures w14:val="none"/>
        </w:rPr>
        <w:t xml:space="preserve"> All offers and quotations are non-binding unless explicitly stated otherwise in writing. The Customer guarantees the accuracy and completeness of the information provided to the Supplier on which the offer is based.</w:t>
      </w:r>
    </w:p>
    <w:p w14:paraId="459E48FC"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407A3">
        <w:rPr>
          <w:rFonts w:ascii="Times New Roman" w:eastAsia="Times New Roman" w:hAnsi="Times New Roman" w:cs="Times New Roman"/>
          <w:b/>
          <w:bCs/>
          <w:kern w:val="0"/>
          <w:sz w:val="24"/>
          <w:szCs w:val="24"/>
          <w:lang w:val="en-GB" w:eastAsia="nl-NL"/>
          <w14:ligatures w14:val="none"/>
        </w:rPr>
        <w:t>3.2</w:t>
      </w:r>
      <w:r w:rsidRPr="008407A3">
        <w:rPr>
          <w:rFonts w:ascii="Times New Roman" w:eastAsia="Times New Roman" w:hAnsi="Times New Roman" w:cs="Times New Roman"/>
          <w:kern w:val="0"/>
          <w:sz w:val="24"/>
          <w:szCs w:val="24"/>
          <w:lang w:val="en-GB" w:eastAsia="nl-NL"/>
          <w14:ligatures w14:val="none"/>
        </w:rPr>
        <w:t xml:space="preserve"> The Supplier is not obliged to provide means for detecting or correcting input errors made by the Customer. The content of orders or instructions as received by the Supplier shall be deemed correct. </w:t>
      </w:r>
      <w:proofErr w:type="spellStart"/>
      <w:r w:rsidRPr="008407A3">
        <w:rPr>
          <w:rFonts w:ascii="Times New Roman" w:eastAsia="Times New Roman" w:hAnsi="Times New Roman" w:cs="Times New Roman"/>
          <w:kern w:val="0"/>
          <w:sz w:val="24"/>
          <w:szCs w:val="24"/>
          <w:lang w:eastAsia="nl-NL"/>
          <w14:ligatures w14:val="none"/>
        </w:rPr>
        <w:t>Any</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errors</w:t>
      </w:r>
      <w:proofErr w:type="spellEnd"/>
      <w:r w:rsidRPr="008407A3">
        <w:rPr>
          <w:rFonts w:ascii="Times New Roman" w:eastAsia="Times New Roman" w:hAnsi="Times New Roman" w:cs="Times New Roman"/>
          <w:kern w:val="0"/>
          <w:sz w:val="24"/>
          <w:szCs w:val="24"/>
          <w:lang w:eastAsia="nl-NL"/>
          <w14:ligatures w14:val="none"/>
        </w:rPr>
        <w:t xml:space="preserve"> are at </w:t>
      </w:r>
      <w:proofErr w:type="spellStart"/>
      <w:r w:rsidRPr="008407A3">
        <w:rPr>
          <w:rFonts w:ascii="Times New Roman" w:eastAsia="Times New Roman" w:hAnsi="Times New Roman" w:cs="Times New Roman"/>
          <w:kern w:val="0"/>
          <w:sz w:val="24"/>
          <w:szCs w:val="24"/>
          <w:lang w:eastAsia="nl-NL"/>
          <w14:ligatures w14:val="none"/>
        </w:rPr>
        <w:t>the</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Customer’s</w:t>
      </w:r>
      <w:proofErr w:type="spellEnd"/>
      <w:r w:rsidRPr="008407A3">
        <w:rPr>
          <w:rFonts w:ascii="Times New Roman" w:eastAsia="Times New Roman" w:hAnsi="Times New Roman" w:cs="Times New Roman"/>
          <w:kern w:val="0"/>
          <w:sz w:val="24"/>
          <w:szCs w:val="24"/>
          <w:lang w:eastAsia="nl-NL"/>
          <w14:ligatures w14:val="none"/>
        </w:rPr>
        <w:t xml:space="preserve"> risk.</w:t>
      </w:r>
    </w:p>
    <w:p w14:paraId="6462C156" w14:textId="7E6DD68E"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3B9FFF9F"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4. Price and Payment</w:t>
      </w:r>
    </w:p>
    <w:p w14:paraId="041E4883"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4.1</w:t>
      </w:r>
      <w:r w:rsidRPr="008407A3">
        <w:rPr>
          <w:rFonts w:ascii="Times New Roman" w:eastAsia="Times New Roman" w:hAnsi="Times New Roman" w:cs="Times New Roman"/>
          <w:kern w:val="0"/>
          <w:sz w:val="24"/>
          <w:szCs w:val="24"/>
          <w:lang w:val="en-GB" w:eastAsia="nl-NL"/>
          <w14:ligatures w14:val="none"/>
        </w:rPr>
        <w:t xml:space="preserve"> All prices are exclusive of VAT and other applicable taxes. Payments must be made in euros.</w:t>
      </w:r>
    </w:p>
    <w:p w14:paraId="18D08396"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4.2</w:t>
      </w:r>
      <w:r w:rsidRPr="008407A3">
        <w:rPr>
          <w:rFonts w:ascii="Times New Roman" w:eastAsia="Times New Roman" w:hAnsi="Times New Roman" w:cs="Times New Roman"/>
          <w:kern w:val="0"/>
          <w:sz w:val="24"/>
          <w:szCs w:val="24"/>
          <w:lang w:val="en-GB" w:eastAsia="nl-NL"/>
          <w14:ligatures w14:val="none"/>
        </w:rPr>
        <w:t xml:space="preserve"> The Customer owes the agreed fees for the SaaS Service. Base license fees are due in advance. Other fees (e.g. additional users or premium services) are due after the relevant period or service.</w:t>
      </w:r>
    </w:p>
    <w:p w14:paraId="1254DB99"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4.3</w:t>
      </w:r>
      <w:r w:rsidRPr="008407A3">
        <w:rPr>
          <w:rFonts w:ascii="Times New Roman" w:eastAsia="Times New Roman" w:hAnsi="Times New Roman" w:cs="Times New Roman"/>
          <w:kern w:val="0"/>
          <w:sz w:val="24"/>
          <w:szCs w:val="24"/>
          <w:lang w:val="en-GB" w:eastAsia="nl-NL"/>
          <w14:ligatures w14:val="none"/>
        </w:rPr>
        <w:t xml:space="preserve"> Unless agreed otherwise, on-site work is charged based on agreed or standard hourly rates.</w:t>
      </w:r>
    </w:p>
    <w:p w14:paraId="5C7948B5"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4.4</w:t>
      </w:r>
      <w:r w:rsidRPr="008407A3">
        <w:rPr>
          <w:rFonts w:ascii="Times New Roman" w:eastAsia="Times New Roman" w:hAnsi="Times New Roman" w:cs="Times New Roman"/>
          <w:kern w:val="0"/>
          <w:sz w:val="24"/>
          <w:szCs w:val="24"/>
          <w:lang w:val="en-GB" w:eastAsia="nl-NL"/>
          <w14:ligatures w14:val="none"/>
        </w:rPr>
        <w:t xml:space="preserve"> If the Customer consists of multiple parties, each shall be jointly and severally liable.</w:t>
      </w:r>
    </w:p>
    <w:p w14:paraId="33E73693"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4.5</w:t>
      </w:r>
      <w:r w:rsidRPr="008407A3">
        <w:rPr>
          <w:rFonts w:ascii="Times New Roman" w:eastAsia="Times New Roman" w:hAnsi="Times New Roman" w:cs="Times New Roman"/>
          <w:kern w:val="0"/>
          <w:sz w:val="24"/>
          <w:szCs w:val="24"/>
          <w:lang w:val="en-GB" w:eastAsia="nl-NL"/>
          <w14:ligatures w14:val="none"/>
        </w:rPr>
        <w:t xml:space="preserve"> The Supplier may adjust prices periodically based on agreed indexation or with at least three months’ notice. The Customer may terminate the agreement within 30 days if not agreeing.</w:t>
      </w:r>
    </w:p>
    <w:p w14:paraId="482571AE"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4.6</w:t>
      </w:r>
      <w:r w:rsidRPr="008407A3">
        <w:rPr>
          <w:rFonts w:ascii="Times New Roman" w:eastAsia="Times New Roman" w:hAnsi="Times New Roman" w:cs="Times New Roman"/>
          <w:kern w:val="0"/>
          <w:sz w:val="24"/>
          <w:szCs w:val="24"/>
          <w:lang w:val="en-GB" w:eastAsia="nl-NL"/>
          <w14:ligatures w14:val="none"/>
        </w:rPr>
        <w:t xml:space="preserve"> In case of late payment, the Supplier may:</w:t>
      </w:r>
    </w:p>
    <w:p w14:paraId="5F86F69A" w14:textId="77777777" w:rsidR="008407A3" w:rsidRPr="008407A3" w:rsidRDefault="008407A3" w:rsidP="008407A3">
      <w:pPr>
        <w:numPr>
          <w:ilvl w:val="0"/>
          <w:numId w:val="2"/>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 xml:space="preserve">charge statutory interest without notice; </w:t>
      </w:r>
    </w:p>
    <w:p w14:paraId="57AF5C58" w14:textId="77777777" w:rsidR="008407A3" w:rsidRPr="008407A3" w:rsidRDefault="008407A3" w:rsidP="008407A3">
      <w:pPr>
        <w:numPr>
          <w:ilvl w:val="0"/>
          <w:numId w:val="2"/>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 xml:space="preserve">transfer the claim for collection and recover all costs (minimum 15%); </w:t>
      </w:r>
    </w:p>
    <w:p w14:paraId="7D76731B" w14:textId="77777777" w:rsidR="008407A3" w:rsidRPr="008407A3" w:rsidRDefault="008407A3" w:rsidP="008407A3">
      <w:pPr>
        <w:numPr>
          <w:ilvl w:val="0"/>
          <w:numId w:val="2"/>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 xml:space="preserve">suspend the SaaS service until payment is received. </w:t>
      </w:r>
    </w:p>
    <w:p w14:paraId="442ADC87" w14:textId="56CCF7B3"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3B5AFB7D"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5. Duration and Termination</w:t>
      </w:r>
    </w:p>
    <w:p w14:paraId="2C6EB916"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5.1</w:t>
      </w:r>
      <w:r w:rsidRPr="008407A3">
        <w:rPr>
          <w:rFonts w:ascii="Times New Roman" w:eastAsia="Times New Roman" w:hAnsi="Times New Roman" w:cs="Times New Roman"/>
          <w:kern w:val="0"/>
          <w:sz w:val="24"/>
          <w:szCs w:val="24"/>
          <w:lang w:val="en-GB" w:eastAsia="nl-NL"/>
          <w14:ligatures w14:val="none"/>
        </w:rPr>
        <w:t xml:space="preserve"> Agreements are entered into for the agreed duration or, by default, one month.</w:t>
      </w:r>
    </w:p>
    <w:p w14:paraId="2EBF5031"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5.2</w:t>
      </w:r>
      <w:r w:rsidRPr="008407A3">
        <w:rPr>
          <w:rFonts w:ascii="Times New Roman" w:eastAsia="Times New Roman" w:hAnsi="Times New Roman" w:cs="Times New Roman"/>
          <w:kern w:val="0"/>
          <w:sz w:val="24"/>
          <w:szCs w:val="24"/>
          <w:lang w:val="en-GB" w:eastAsia="nl-NL"/>
          <w14:ligatures w14:val="none"/>
        </w:rPr>
        <w:t xml:space="preserve"> Agreements are automatically renewed monthly unless terminated with one month’s notice.</w:t>
      </w:r>
    </w:p>
    <w:p w14:paraId="7C744169"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lastRenderedPageBreak/>
        <w:t>5.3</w:t>
      </w:r>
      <w:r w:rsidRPr="008407A3">
        <w:rPr>
          <w:rFonts w:ascii="Times New Roman" w:eastAsia="Times New Roman" w:hAnsi="Times New Roman" w:cs="Times New Roman"/>
          <w:kern w:val="0"/>
          <w:sz w:val="24"/>
          <w:szCs w:val="24"/>
          <w:lang w:val="en-GB" w:eastAsia="nl-NL"/>
          <w14:ligatures w14:val="none"/>
        </w:rPr>
        <w:t xml:space="preserve"> Termination must be in writing. Termination is only allowed after default and failure to remedy.</w:t>
      </w:r>
    </w:p>
    <w:p w14:paraId="12FE62A4"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5.4</w:t>
      </w:r>
      <w:r w:rsidRPr="008407A3">
        <w:rPr>
          <w:rFonts w:ascii="Times New Roman" w:eastAsia="Times New Roman" w:hAnsi="Times New Roman" w:cs="Times New Roman"/>
          <w:kern w:val="0"/>
          <w:sz w:val="24"/>
          <w:szCs w:val="24"/>
          <w:lang w:val="en-GB" w:eastAsia="nl-NL"/>
          <w14:ligatures w14:val="none"/>
        </w:rPr>
        <w:t xml:space="preserve"> Already delivered services remain payable.</w:t>
      </w:r>
    </w:p>
    <w:p w14:paraId="441AED0B"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5.5</w:t>
      </w:r>
      <w:r w:rsidRPr="008407A3">
        <w:rPr>
          <w:rFonts w:ascii="Times New Roman" w:eastAsia="Times New Roman" w:hAnsi="Times New Roman" w:cs="Times New Roman"/>
          <w:kern w:val="0"/>
          <w:sz w:val="24"/>
          <w:szCs w:val="24"/>
          <w:lang w:val="en-GB" w:eastAsia="nl-NL"/>
          <w14:ligatures w14:val="none"/>
        </w:rPr>
        <w:t xml:space="preserve"> Immediate termination is allowed in case of:</w:t>
      </w:r>
    </w:p>
    <w:p w14:paraId="58049311" w14:textId="77777777" w:rsidR="008407A3" w:rsidRPr="008407A3" w:rsidRDefault="008407A3" w:rsidP="008407A3">
      <w:pPr>
        <w:numPr>
          <w:ilvl w:val="0"/>
          <w:numId w:val="3"/>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8407A3">
        <w:rPr>
          <w:rFonts w:ascii="Times New Roman" w:eastAsia="Times New Roman" w:hAnsi="Times New Roman" w:cs="Times New Roman"/>
          <w:kern w:val="0"/>
          <w:sz w:val="24"/>
          <w:szCs w:val="24"/>
          <w:lang w:eastAsia="nl-NL"/>
          <w14:ligatures w14:val="none"/>
        </w:rPr>
        <w:t>bankruptcy</w:t>
      </w:r>
      <w:proofErr w:type="spellEnd"/>
      <w:r w:rsidRPr="008407A3">
        <w:rPr>
          <w:rFonts w:ascii="Times New Roman" w:eastAsia="Times New Roman" w:hAnsi="Times New Roman" w:cs="Times New Roman"/>
          <w:kern w:val="0"/>
          <w:sz w:val="24"/>
          <w:szCs w:val="24"/>
          <w:lang w:eastAsia="nl-NL"/>
          <w14:ligatures w14:val="none"/>
        </w:rPr>
        <w:t xml:space="preserve"> </w:t>
      </w:r>
    </w:p>
    <w:p w14:paraId="428AC55F" w14:textId="77777777" w:rsidR="008407A3" w:rsidRPr="008407A3" w:rsidRDefault="008407A3" w:rsidP="008407A3">
      <w:pPr>
        <w:numPr>
          <w:ilvl w:val="0"/>
          <w:numId w:val="3"/>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407A3">
        <w:rPr>
          <w:rFonts w:ascii="Times New Roman" w:eastAsia="Times New Roman" w:hAnsi="Times New Roman" w:cs="Times New Roman"/>
          <w:kern w:val="0"/>
          <w:sz w:val="24"/>
          <w:szCs w:val="24"/>
          <w:lang w:eastAsia="nl-NL"/>
          <w14:ligatures w14:val="none"/>
        </w:rPr>
        <w:t xml:space="preserve">suspension of </w:t>
      </w:r>
      <w:proofErr w:type="spellStart"/>
      <w:r w:rsidRPr="008407A3">
        <w:rPr>
          <w:rFonts w:ascii="Times New Roman" w:eastAsia="Times New Roman" w:hAnsi="Times New Roman" w:cs="Times New Roman"/>
          <w:kern w:val="0"/>
          <w:sz w:val="24"/>
          <w:szCs w:val="24"/>
          <w:lang w:eastAsia="nl-NL"/>
          <w14:ligatures w14:val="none"/>
        </w:rPr>
        <w:t>payments</w:t>
      </w:r>
      <w:proofErr w:type="spellEnd"/>
      <w:r w:rsidRPr="008407A3">
        <w:rPr>
          <w:rFonts w:ascii="Times New Roman" w:eastAsia="Times New Roman" w:hAnsi="Times New Roman" w:cs="Times New Roman"/>
          <w:kern w:val="0"/>
          <w:sz w:val="24"/>
          <w:szCs w:val="24"/>
          <w:lang w:eastAsia="nl-NL"/>
          <w14:ligatures w14:val="none"/>
        </w:rPr>
        <w:t xml:space="preserve"> </w:t>
      </w:r>
    </w:p>
    <w:p w14:paraId="60C2B151" w14:textId="77777777" w:rsidR="008407A3" w:rsidRPr="008407A3" w:rsidRDefault="008407A3" w:rsidP="008407A3">
      <w:pPr>
        <w:numPr>
          <w:ilvl w:val="0"/>
          <w:numId w:val="3"/>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407A3">
        <w:rPr>
          <w:rFonts w:ascii="Times New Roman" w:eastAsia="Times New Roman" w:hAnsi="Times New Roman" w:cs="Times New Roman"/>
          <w:kern w:val="0"/>
          <w:sz w:val="24"/>
          <w:szCs w:val="24"/>
          <w:lang w:eastAsia="nl-NL"/>
          <w14:ligatures w14:val="none"/>
        </w:rPr>
        <w:t xml:space="preserve">business </w:t>
      </w:r>
      <w:proofErr w:type="spellStart"/>
      <w:r w:rsidRPr="008407A3">
        <w:rPr>
          <w:rFonts w:ascii="Times New Roman" w:eastAsia="Times New Roman" w:hAnsi="Times New Roman" w:cs="Times New Roman"/>
          <w:kern w:val="0"/>
          <w:sz w:val="24"/>
          <w:szCs w:val="24"/>
          <w:lang w:eastAsia="nl-NL"/>
          <w14:ligatures w14:val="none"/>
        </w:rPr>
        <w:t>termination</w:t>
      </w:r>
      <w:proofErr w:type="spellEnd"/>
      <w:r w:rsidRPr="008407A3">
        <w:rPr>
          <w:rFonts w:ascii="Times New Roman" w:eastAsia="Times New Roman" w:hAnsi="Times New Roman" w:cs="Times New Roman"/>
          <w:kern w:val="0"/>
          <w:sz w:val="24"/>
          <w:szCs w:val="24"/>
          <w:lang w:eastAsia="nl-NL"/>
          <w14:ligatures w14:val="none"/>
        </w:rPr>
        <w:t xml:space="preserve"> or transfer </w:t>
      </w:r>
    </w:p>
    <w:p w14:paraId="2819482B" w14:textId="77777777" w:rsidR="008407A3" w:rsidRPr="008407A3" w:rsidRDefault="008407A3" w:rsidP="008407A3">
      <w:pPr>
        <w:numPr>
          <w:ilvl w:val="0"/>
          <w:numId w:val="3"/>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8407A3">
        <w:rPr>
          <w:rFonts w:ascii="Times New Roman" w:eastAsia="Times New Roman" w:hAnsi="Times New Roman" w:cs="Times New Roman"/>
          <w:kern w:val="0"/>
          <w:sz w:val="24"/>
          <w:szCs w:val="24"/>
          <w:lang w:eastAsia="nl-NL"/>
          <w14:ligatures w14:val="none"/>
        </w:rPr>
        <w:t>liquidation</w:t>
      </w:r>
      <w:proofErr w:type="spellEnd"/>
      <w:r w:rsidRPr="008407A3">
        <w:rPr>
          <w:rFonts w:ascii="Times New Roman" w:eastAsia="Times New Roman" w:hAnsi="Times New Roman" w:cs="Times New Roman"/>
          <w:kern w:val="0"/>
          <w:sz w:val="24"/>
          <w:szCs w:val="24"/>
          <w:lang w:eastAsia="nl-NL"/>
          <w14:ligatures w14:val="none"/>
        </w:rPr>
        <w:t xml:space="preserve"> </w:t>
      </w:r>
    </w:p>
    <w:p w14:paraId="6CF267FE" w14:textId="77777777" w:rsidR="008407A3" w:rsidRPr="008407A3" w:rsidRDefault="008407A3" w:rsidP="008407A3">
      <w:pPr>
        <w:numPr>
          <w:ilvl w:val="0"/>
          <w:numId w:val="3"/>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8407A3">
        <w:rPr>
          <w:rFonts w:ascii="Times New Roman" w:eastAsia="Times New Roman" w:hAnsi="Times New Roman" w:cs="Times New Roman"/>
          <w:kern w:val="0"/>
          <w:sz w:val="24"/>
          <w:szCs w:val="24"/>
          <w:lang w:eastAsia="nl-NL"/>
          <w14:ligatures w14:val="none"/>
        </w:rPr>
        <w:t>inability</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to</w:t>
      </w:r>
      <w:proofErr w:type="spellEnd"/>
      <w:r w:rsidRPr="008407A3">
        <w:rPr>
          <w:rFonts w:ascii="Times New Roman" w:eastAsia="Times New Roman" w:hAnsi="Times New Roman" w:cs="Times New Roman"/>
          <w:kern w:val="0"/>
          <w:sz w:val="24"/>
          <w:szCs w:val="24"/>
          <w:lang w:eastAsia="nl-NL"/>
          <w14:ligatures w14:val="none"/>
        </w:rPr>
        <w:t xml:space="preserve"> meet </w:t>
      </w:r>
      <w:proofErr w:type="spellStart"/>
      <w:r w:rsidRPr="008407A3">
        <w:rPr>
          <w:rFonts w:ascii="Times New Roman" w:eastAsia="Times New Roman" w:hAnsi="Times New Roman" w:cs="Times New Roman"/>
          <w:kern w:val="0"/>
          <w:sz w:val="24"/>
          <w:szCs w:val="24"/>
          <w:lang w:eastAsia="nl-NL"/>
          <w14:ligatures w14:val="none"/>
        </w:rPr>
        <w:t>obligations</w:t>
      </w:r>
      <w:proofErr w:type="spellEnd"/>
      <w:r w:rsidRPr="008407A3">
        <w:rPr>
          <w:rFonts w:ascii="Times New Roman" w:eastAsia="Times New Roman" w:hAnsi="Times New Roman" w:cs="Times New Roman"/>
          <w:kern w:val="0"/>
          <w:sz w:val="24"/>
          <w:szCs w:val="24"/>
          <w:lang w:eastAsia="nl-NL"/>
          <w14:ligatures w14:val="none"/>
        </w:rPr>
        <w:t xml:space="preserve"> </w:t>
      </w:r>
    </w:p>
    <w:p w14:paraId="2A8C7B54"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5.6</w:t>
      </w:r>
      <w:r w:rsidRPr="008407A3">
        <w:rPr>
          <w:rFonts w:ascii="Times New Roman" w:eastAsia="Times New Roman" w:hAnsi="Times New Roman" w:cs="Times New Roman"/>
          <w:kern w:val="0"/>
          <w:sz w:val="24"/>
          <w:szCs w:val="24"/>
          <w:lang w:val="en-GB" w:eastAsia="nl-NL"/>
          <w14:ligatures w14:val="none"/>
        </w:rPr>
        <w:t xml:space="preserve"> Article 7:408 Dutch Civil Code is excluded.</w:t>
      </w:r>
    </w:p>
    <w:p w14:paraId="6A640953"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5.7</w:t>
      </w:r>
      <w:r w:rsidRPr="008407A3">
        <w:rPr>
          <w:rFonts w:ascii="Times New Roman" w:eastAsia="Times New Roman" w:hAnsi="Times New Roman" w:cs="Times New Roman"/>
          <w:kern w:val="0"/>
          <w:sz w:val="24"/>
          <w:szCs w:val="24"/>
          <w:lang w:val="en-GB" w:eastAsia="nl-NL"/>
          <w14:ligatures w14:val="none"/>
        </w:rPr>
        <w:t xml:space="preserve"> The Supplier may terminate if:</w:t>
      </w:r>
    </w:p>
    <w:p w14:paraId="1AC69DC1" w14:textId="77777777" w:rsidR="008407A3" w:rsidRPr="008407A3" w:rsidRDefault="008407A3" w:rsidP="008407A3">
      <w:pPr>
        <w:numPr>
          <w:ilvl w:val="0"/>
          <w:numId w:val="4"/>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8407A3">
        <w:rPr>
          <w:rFonts w:ascii="Times New Roman" w:eastAsia="Times New Roman" w:hAnsi="Times New Roman" w:cs="Times New Roman"/>
          <w:kern w:val="0"/>
          <w:sz w:val="24"/>
          <w:szCs w:val="24"/>
          <w:lang w:eastAsia="nl-NL"/>
          <w14:ligatures w14:val="none"/>
        </w:rPr>
        <w:t>essential</w:t>
      </w:r>
      <w:proofErr w:type="spellEnd"/>
      <w:r w:rsidRPr="008407A3">
        <w:rPr>
          <w:rFonts w:ascii="Times New Roman" w:eastAsia="Times New Roman" w:hAnsi="Times New Roman" w:cs="Times New Roman"/>
          <w:kern w:val="0"/>
          <w:sz w:val="24"/>
          <w:szCs w:val="24"/>
          <w:lang w:eastAsia="nl-NL"/>
          <w14:ligatures w14:val="none"/>
        </w:rPr>
        <w:t xml:space="preserve"> information is </w:t>
      </w:r>
      <w:proofErr w:type="spellStart"/>
      <w:r w:rsidRPr="008407A3">
        <w:rPr>
          <w:rFonts w:ascii="Times New Roman" w:eastAsia="Times New Roman" w:hAnsi="Times New Roman" w:cs="Times New Roman"/>
          <w:kern w:val="0"/>
          <w:sz w:val="24"/>
          <w:szCs w:val="24"/>
          <w:lang w:eastAsia="nl-NL"/>
          <w14:ligatures w14:val="none"/>
        </w:rPr>
        <w:t>withheld</w:t>
      </w:r>
      <w:proofErr w:type="spellEnd"/>
      <w:r w:rsidRPr="008407A3">
        <w:rPr>
          <w:rFonts w:ascii="Times New Roman" w:eastAsia="Times New Roman" w:hAnsi="Times New Roman" w:cs="Times New Roman"/>
          <w:kern w:val="0"/>
          <w:sz w:val="24"/>
          <w:szCs w:val="24"/>
          <w:lang w:eastAsia="nl-NL"/>
          <w14:ligatures w14:val="none"/>
        </w:rPr>
        <w:t xml:space="preserve"> </w:t>
      </w:r>
    </w:p>
    <w:p w14:paraId="509EBE78" w14:textId="77777777" w:rsidR="008407A3" w:rsidRPr="008407A3" w:rsidRDefault="008407A3" w:rsidP="008407A3">
      <w:pPr>
        <w:numPr>
          <w:ilvl w:val="0"/>
          <w:numId w:val="4"/>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 xml:space="preserve">there is justified concern about non-performance </w:t>
      </w:r>
    </w:p>
    <w:p w14:paraId="74FDD4C3"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5.8</w:t>
      </w:r>
      <w:r w:rsidRPr="008407A3">
        <w:rPr>
          <w:rFonts w:ascii="Times New Roman" w:eastAsia="Times New Roman" w:hAnsi="Times New Roman" w:cs="Times New Roman"/>
          <w:kern w:val="0"/>
          <w:sz w:val="24"/>
          <w:szCs w:val="24"/>
          <w:lang w:val="en-GB" w:eastAsia="nl-NL"/>
          <w14:ligatures w14:val="none"/>
        </w:rPr>
        <w:t xml:space="preserve"> Obligations intended to survive termination remain in effect.</w:t>
      </w:r>
    </w:p>
    <w:p w14:paraId="48D82E81" w14:textId="10478072"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287CF9D5"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6. Confidentiality</w:t>
      </w:r>
    </w:p>
    <w:p w14:paraId="5D893A97"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6.1</w:t>
      </w:r>
      <w:r w:rsidRPr="008407A3">
        <w:rPr>
          <w:rFonts w:ascii="Times New Roman" w:eastAsia="Times New Roman" w:hAnsi="Times New Roman" w:cs="Times New Roman"/>
          <w:kern w:val="0"/>
          <w:sz w:val="24"/>
          <w:szCs w:val="24"/>
          <w:lang w:val="en-GB" w:eastAsia="nl-NL"/>
          <w14:ligatures w14:val="none"/>
        </w:rPr>
        <w:t xml:space="preserve"> Confidential information may only be used for the agreement and shared on a need-to-know basis.</w:t>
      </w:r>
    </w:p>
    <w:p w14:paraId="7499A75E"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6.2</w:t>
      </w:r>
      <w:r w:rsidRPr="008407A3">
        <w:rPr>
          <w:rFonts w:ascii="Times New Roman" w:eastAsia="Times New Roman" w:hAnsi="Times New Roman" w:cs="Times New Roman"/>
          <w:kern w:val="0"/>
          <w:sz w:val="24"/>
          <w:szCs w:val="24"/>
          <w:lang w:val="en-GB" w:eastAsia="nl-NL"/>
          <w14:ligatures w14:val="none"/>
        </w:rPr>
        <w:t xml:space="preserve"> Information already public or lawfully obtained is excluded from confidentiality.</w:t>
      </w:r>
    </w:p>
    <w:p w14:paraId="45B6AC4C" w14:textId="221756E7"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0BFCAFDC"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7. Data Processing</w:t>
      </w:r>
    </w:p>
    <w:p w14:paraId="77F35300"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7.1</w:t>
      </w:r>
      <w:r w:rsidRPr="008407A3">
        <w:rPr>
          <w:rFonts w:ascii="Times New Roman" w:eastAsia="Times New Roman" w:hAnsi="Times New Roman" w:cs="Times New Roman"/>
          <w:kern w:val="0"/>
          <w:sz w:val="24"/>
          <w:szCs w:val="24"/>
          <w:lang w:val="en-GB" w:eastAsia="nl-NL"/>
          <w14:ligatures w14:val="none"/>
        </w:rPr>
        <w:t xml:space="preserve"> The Customer must comply with data protection laws.</w:t>
      </w:r>
    </w:p>
    <w:p w14:paraId="4CC41D29"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7.2</w:t>
      </w:r>
      <w:r w:rsidRPr="008407A3">
        <w:rPr>
          <w:rFonts w:ascii="Times New Roman" w:eastAsia="Times New Roman" w:hAnsi="Times New Roman" w:cs="Times New Roman"/>
          <w:kern w:val="0"/>
          <w:sz w:val="24"/>
          <w:szCs w:val="24"/>
          <w:lang w:val="en-GB" w:eastAsia="nl-NL"/>
          <w14:ligatures w14:val="none"/>
        </w:rPr>
        <w:t xml:space="preserve"> The Customer is the data controller; the Supplier acts as processor where applicable.</w:t>
      </w:r>
    </w:p>
    <w:p w14:paraId="1A9F98F8"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7.3</w:t>
      </w:r>
      <w:r w:rsidRPr="008407A3">
        <w:rPr>
          <w:rFonts w:ascii="Times New Roman" w:eastAsia="Times New Roman" w:hAnsi="Times New Roman" w:cs="Times New Roman"/>
          <w:kern w:val="0"/>
          <w:sz w:val="24"/>
          <w:szCs w:val="24"/>
          <w:lang w:val="en-GB" w:eastAsia="nl-NL"/>
          <w14:ligatures w14:val="none"/>
        </w:rPr>
        <w:t xml:space="preserve"> The Customer is responsible for the legality of stored and processed data.</w:t>
      </w:r>
    </w:p>
    <w:p w14:paraId="77BC2B38"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7.4</w:t>
      </w:r>
      <w:r w:rsidRPr="008407A3">
        <w:rPr>
          <w:rFonts w:ascii="Times New Roman" w:eastAsia="Times New Roman" w:hAnsi="Times New Roman" w:cs="Times New Roman"/>
          <w:kern w:val="0"/>
          <w:sz w:val="24"/>
          <w:szCs w:val="24"/>
          <w:lang w:val="en-GB" w:eastAsia="nl-NL"/>
          <w14:ligatures w14:val="none"/>
        </w:rPr>
        <w:t xml:space="preserve"> The Customer indemnifies the Supplier against related claims.</w:t>
      </w:r>
    </w:p>
    <w:p w14:paraId="08D30E57" w14:textId="746DAC50"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23D9D0FC"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8. Security</w:t>
      </w:r>
    </w:p>
    <w:p w14:paraId="763321EB"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8.1</w:t>
      </w:r>
      <w:r w:rsidRPr="008407A3">
        <w:rPr>
          <w:rFonts w:ascii="Times New Roman" w:eastAsia="Times New Roman" w:hAnsi="Times New Roman" w:cs="Times New Roman"/>
          <w:kern w:val="0"/>
          <w:sz w:val="24"/>
          <w:szCs w:val="24"/>
          <w:lang w:val="en-GB" w:eastAsia="nl-NL"/>
          <w14:ligatures w14:val="none"/>
        </w:rPr>
        <w:t xml:space="preserve"> Security will meet agreed standards or reasonable industry standards.</w:t>
      </w:r>
    </w:p>
    <w:p w14:paraId="22A9346D"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lastRenderedPageBreak/>
        <w:t>8.2</w:t>
      </w:r>
      <w:r w:rsidRPr="008407A3">
        <w:rPr>
          <w:rFonts w:ascii="Times New Roman" w:eastAsia="Times New Roman" w:hAnsi="Times New Roman" w:cs="Times New Roman"/>
          <w:kern w:val="0"/>
          <w:sz w:val="24"/>
          <w:szCs w:val="24"/>
          <w:lang w:val="en-GB" w:eastAsia="nl-NL"/>
          <w14:ligatures w14:val="none"/>
        </w:rPr>
        <w:t xml:space="preserve"> Access credentials must be kept confidential.</w:t>
      </w:r>
    </w:p>
    <w:p w14:paraId="504CFD68"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8.3</w:t>
      </w:r>
      <w:r w:rsidRPr="008407A3">
        <w:rPr>
          <w:rFonts w:ascii="Times New Roman" w:eastAsia="Times New Roman" w:hAnsi="Times New Roman" w:cs="Times New Roman"/>
          <w:kern w:val="0"/>
          <w:sz w:val="24"/>
          <w:szCs w:val="24"/>
          <w:lang w:val="en-GB" w:eastAsia="nl-NL"/>
          <w14:ligatures w14:val="none"/>
        </w:rPr>
        <w:t xml:space="preserve"> The Supplier is not liable for misuse of credentials.</w:t>
      </w:r>
    </w:p>
    <w:p w14:paraId="34A26762"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8.4</w:t>
      </w:r>
      <w:r w:rsidRPr="008407A3">
        <w:rPr>
          <w:rFonts w:ascii="Times New Roman" w:eastAsia="Times New Roman" w:hAnsi="Times New Roman" w:cs="Times New Roman"/>
          <w:kern w:val="0"/>
          <w:sz w:val="24"/>
          <w:szCs w:val="24"/>
          <w:lang w:val="en-GB" w:eastAsia="nl-NL"/>
          <w14:ligatures w14:val="none"/>
        </w:rPr>
        <w:t xml:space="preserve"> The Customer is responsible for its own systems and security.</w:t>
      </w:r>
    </w:p>
    <w:p w14:paraId="5564E3F5"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8.5</w:t>
      </w:r>
      <w:r w:rsidRPr="008407A3">
        <w:rPr>
          <w:rFonts w:ascii="Times New Roman" w:eastAsia="Times New Roman" w:hAnsi="Times New Roman" w:cs="Times New Roman"/>
          <w:kern w:val="0"/>
          <w:sz w:val="24"/>
          <w:szCs w:val="24"/>
          <w:lang w:val="en-GB" w:eastAsia="nl-NL"/>
          <w14:ligatures w14:val="none"/>
        </w:rPr>
        <w:t xml:space="preserve"> Misuse may lead to access restriction.</w:t>
      </w:r>
    </w:p>
    <w:p w14:paraId="1A8A012D" w14:textId="2E787572"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3B5BE6A7"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9. Intellectual Property Rights</w:t>
      </w:r>
    </w:p>
    <w:p w14:paraId="4FAC5D33"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9.1</w:t>
      </w:r>
      <w:r w:rsidRPr="008407A3">
        <w:rPr>
          <w:rFonts w:ascii="Times New Roman" w:eastAsia="Times New Roman" w:hAnsi="Times New Roman" w:cs="Times New Roman"/>
          <w:kern w:val="0"/>
          <w:sz w:val="24"/>
          <w:szCs w:val="24"/>
          <w:lang w:val="en-GB" w:eastAsia="nl-NL"/>
          <w14:ligatures w14:val="none"/>
        </w:rPr>
        <w:t xml:space="preserve"> All IP rights remain with the Supplier or its licensors.</w:t>
      </w:r>
    </w:p>
    <w:p w14:paraId="228040C6"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9.2</w:t>
      </w:r>
      <w:r w:rsidRPr="008407A3">
        <w:rPr>
          <w:rFonts w:ascii="Times New Roman" w:eastAsia="Times New Roman" w:hAnsi="Times New Roman" w:cs="Times New Roman"/>
          <w:kern w:val="0"/>
          <w:sz w:val="24"/>
          <w:szCs w:val="24"/>
          <w:lang w:val="en-GB" w:eastAsia="nl-NL"/>
          <w14:ligatures w14:val="none"/>
        </w:rPr>
        <w:t xml:space="preserve"> Data ownership remains with the Customer.</w:t>
      </w:r>
    </w:p>
    <w:p w14:paraId="2D41BE34"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9.3</w:t>
      </w:r>
      <w:r w:rsidRPr="008407A3">
        <w:rPr>
          <w:rFonts w:ascii="Times New Roman" w:eastAsia="Times New Roman" w:hAnsi="Times New Roman" w:cs="Times New Roman"/>
          <w:kern w:val="0"/>
          <w:sz w:val="24"/>
          <w:szCs w:val="24"/>
          <w:lang w:val="en-GB" w:eastAsia="nl-NL"/>
          <w14:ligatures w14:val="none"/>
        </w:rPr>
        <w:t xml:space="preserve"> In case of infringement, the Supplier may:</w:t>
      </w:r>
    </w:p>
    <w:p w14:paraId="4E2A954D" w14:textId="77777777" w:rsidR="008407A3" w:rsidRPr="008407A3" w:rsidRDefault="008407A3" w:rsidP="008407A3">
      <w:pPr>
        <w:numPr>
          <w:ilvl w:val="0"/>
          <w:numId w:val="5"/>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8407A3">
        <w:rPr>
          <w:rFonts w:ascii="Times New Roman" w:eastAsia="Times New Roman" w:hAnsi="Times New Roman" w:cs="Times New Roman"/>
          <w:kern w:val="0"/>
          <w:sz w:val="24"/>
          <w:szCs w:val="24"/>
          <w:lang w:eastAsia="nl-NL"/>
          <w14:ligatures w14:val="none"/>
        </w:rPr>
        <w:t>enable</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continued</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use</w:t>
      </w:r>
      <w:proofErr w:type="spellEnd"/>
      <w:r w:rsidRPr="008407A3">
        <w:rPr>
          <w:rFonts w:ascii="Times New Roman" w:eastAsia="Times New Roman" w:hAnsi="Times New Roman" w:cs="Times New Roman"/>
          <w:kern w:val="0"/>
          <w:sz w:val="24"/>
          <w:szCs w:val="24"/>
          <w:lang w:eastAsia="nl-NL"/>
          <w14:ligatures w14:val="none"/>
        </w:rPr>
        <w:t xml:space="preserve"> </w:t>
      </w:r>
    </w:p>
    <w:p w14:paraId="52AE7E98" w14:textId="77777777" w:rsidR="008407A3" w:rsidRPr="008407A3" w:rsidRDefault="008407A3" w:rsidP="008407A3">
      <w:pPr>
        <w:numPr>
          <w:ilvl w:val="0"/>
          <w:numId w:val="5"/>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407A3">
        <w:rPr>
          <w:rFonts w:ascii="Times New Roman" w:eastAsia="Times New Roman" w:hAnsi="Times New Roman" w:cs="Times New Roman"/>
          <w:kern w:val="0"/>
          <w:sz w:val="24"/>
          <w:szCs w:val="24"/>
          <w:lang w:eastAsia="nl-NL"/>
          <w14:ligatures w14:val="none"/>
        </w:rPr>
        <w:t xml:space="preserve">stop service </w:t>
      </w:r>
      <w:proofErr w:type="spellStart"/>
      <w:r w:rsidRPr="008407A3">
        <w:rPr>
          <w:rFonts w:ascii="Times New Roman" w:eastAsia="Times New Roman" w:hAnsi="Times New Roman" w:cs="Times New Roman"/>
          <w:kern w:val="0"/>
          <w:sz w:val="24"/>
          <w:szCs w:val="24"/>
          <w:lang w:eastAsia="nl-NL"/>
          <w14:ligatures w14:val="none"/>
        </w:rPr>
        <w:t>with</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compensation</w:t>
      </w:r>
      <w:proofErr w:type="spellEnd"/>
      <w:r w:rsidRPr="008407A3">
        <w:rPr>
          <w:rFonts w:ascii="Times New Roman" w:eastAsia="Times New Roman" w:hAnsi="Times New Roman" w:cs="Times New Roman"/>
          <w:kern w:val="0"/>
          <w:sz w:val="24"/>
          <w:szCs w:val="24"/>
          <w:lang w:eastAsia="nl-NL"/>
          <w14:ligatures w14:val="none"/>
        </w:rPr>
        <w:t xml:space="preserve"> </w:t>
      </w:r>
    </w:p>
    <w:p w14:paraId="0B3B5BF9" w14:textId="77777777" w:rsidR="008407A3" w:rsidRPr="008407A3" w:rsidRDefault="008407A3" w:rsidP="008407A3">
      <w:pPr>
        <w:numPr>
          <w:ilvl w:val="0"/>
          <w:numId w:val="5"/>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8407A3">
        <w:rPr>
          <w:rFonts w:ascii="Times New Roman" w:eastAsia="Times New Roman" w:hAnsi="Times New Roman" w:cs="Times New Roman"/>
          <w:kern w:val="0"/>
          <w:sz w:val="24"/>
          <w:szCs w:val="24"/>
          <w:lang w:eastAsia="nl-NL"/>
          <w14:ligatures w14:val="none"/>
        </w:rPr>
        <w:t>provide</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alternative</w:t>
      </w:r>
      <w:proofErr w:type="spellEnd"/>
      <w:r w:rsidRPr="008407A3">
        <w:rPr>
          <w:rFonts w:ascii="Times New Roman" w:eastAsia="Times New Roman" w:hAnsi="Times New Roman" w:cs="Times New Roman"/>
          <w:kern w:val="0"/>
          <w:sz w:val="24"/>
          <w:szCs w:val="24"/>
          <w:lang w:eastAsia="nl-NL"/>
          <w14:ligatures w14:val="none"/>
        </w:rPr>
        <w:t xml:space="preserve"> software </w:t>
      </w:r>
    </w:p>
    <w:p w14:paraId="7F440F42"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9.4</w:t>
      </w:r>
      <w:r w:rsidRPr="008407A3">
        <w:rPr>
          <w:rFonts w:ascii="Times New Roman" w:eastAsia="Times New Roman" w:hAnsi="Times New Roman" w:cs="Times New Roman"/>
          <w:kern w:val="0"/>
          <w:sz w:val="24"/>
          <w:szCs w:val="24"/>
          <w:lang w:val="en-GB" w:eastAsia="nl-NL"/>
          <w14:ligatures w14:val="none"/>
        </w:rPr>
        <w:t xml:space="preserve"> The Customer guarantees lawful use of provided materials.</w:t>
      </w:r>
    </w:p>
    <w:p w14:paraId="710A52D5"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9.5</w:t>
      </w:r>
      <w:r w:rsidRPr="008407A3">
        <w:rPr>
          <w:rFonts w:ascii="Times New Roman" w:eastAsia="Times New Roman" w:hAnsi="Times New Roman" w:cs="Times New Roman"/>
          <w:kern w:val="0"/>
          <w:sz w:val="24"/>
          <w:szCs w:val="24"/>
          <w:lang w:val="en-GB" w:eastAsia="nl-NL"/>
          <w14:ligatures w14:val="none"/>
        </w:rPr>
        <w:t xml:space="preserve"> The Customer may not alter IP notices.</w:t>
      </w:r>
    </w:p>
    <w:p w14:paraId="341898F6" w14:textId="5E3E5DF8"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2EB0D848"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10. Obligations of the Parties</w:t>
      </w:r>
    </w:p>
    <w:p w14:paraId="5165FD80"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Both parties must cooperate and provide necessary information.</w:t>
      </w:r>
      <w:r w:rsidRPr="008407A3">
        <w:rPr>
          <w:rFonts w:ascii="Times New Roman" w:eastAsia="Times New Roman" w:hAnsi="Times New Roman" w:cs="Times New Roman"/>
          <w:kern w:val="0"/>
          <w:sz w:val="24"/>
          <w:szCs w:val="24"/>
          <w:lang w:val="en-GB" w:eastAsia="nl-NL"/>
          <w14:ligatures w14:val="none"/>
        </w:rPr>
        <w:br/>
        <w:t>The Supplier may suspend services if requirements are not met and charge additional costs where applicable.</w:t>
      </w:r>
    </w:p>
    <w:p w14:paraId="50BAEBF2" w14:textId="19A7DED8"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2DFA7197"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11. SaaS Service</w:t>
      </w:r>
    </w:p>
    <w:p w14:paraId="7BE47D0D"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The Supplier provides access to the Software as SaaS.</w:t>
      </w:r>
      <w:r w:rsidRPr="008407A3">
        <w:rPr>
          <w:rFonts w:ascii="Times New Roman" w:eastAsia="Times New Roman" w:hAnsi="Times New Roman" w:cs="Times New Roman"/>
          <w:kern w:val="0"/>
          <w:sz w:val="24"/>
          <w:szCs w:val="24"/>
          <w:lang w:val="en-GB" w:eastAsia="nl-NL"/>
          <w14:ligatures w14:val="none"/>
        </w:rPr>
        <w:br/>
        <w:t>Use is limited to internal purposes.</w:t>
      </w:r>
    </w:p>
    <w:p w14:paraId="079E5BB4" w14:textId="581CBF96"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6130C528"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proofErr w:type="spellStart"/>
      <w:r w:rsidRPr="008407A3">
        <w:rPr>
          <w:rFonts w:ascii="Times New Roman" w:eastAsia="Times New Roman" w:hAnsi="Times New Roman" w:cs="Times New Roman"/>
          <w:b/>
          <w:bCs/>
          <w:kern w:val="0"/>
          <w:sz w:val="27"/>
          <w:szCs w:val="27"/>
          <w:lang w:eastAsia="nl-NL"/>
          <w14:ligatures w14:val="none"/>
        </w:rPr>
        <w:t>Article</w:t>
      </w:r>
      <w:proofErr w:type="spellEnd"/>
      <w:r w:rsidRPr="008407A3">
        <w:rPr>
          <w:rFonts w:ascii="Times New Roman" w:eastAsia="Times New Roman" w:hAnsi="Times New Roman" w:cs="Times New Roman"/>
          <w:b/>
          <w:bCs/>
          <w:kern w:val="0"/>
          <w:sz w:val="27"/>
          <w:szCs w:val="27"/>
          <w:lang w:eastAsia="nl-NL"/>
          <w14:ligatures w14:val="none"/>
        </w:rPr>
        <w:t xml:space="preserve"> 12. Right of </w:t>
      </w:r>
      <w:proofErr w:type="spellStart"/>
      <w:r w:rsidRPr="008407A3">
        <w:rPr>
          <w:rFonts w:ascii="Times New Roman" w:eastAsia="Times New Roman" w:hAnsi="Times New Roman" w:cs="Times New Roman"/>
          <w:b/>
          <w:bCs/>
          <w:kern w:val="0"/>
          <w:sz w:val="27"/>
          <w:szCs w:val="27"/>
          <w:lang w:eastAsia="nl-NL"/>
          <w14:ligatures w14:val="none"/>
        </w:rPr>
        <w:t>Use</w:t>
      </w:r>
      <w:proofErr w:type="spellEnd"/>
    </w:p>
    <w:p w14:paraId="27087549" w14:textId="77777777" w:rsidR="008407A3" w:rsidRPr="008407A3" w:rsidRDefault="008407A3" w:rsidP="008407A3">
      <w:pPr>
        <w:numPr>
          <w:ilvl w:val="0"/>
          <w:numId w:val="6"/>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 xml:space="preserve">Non-exclusive, non-transferable right of use </w:t>
      </w:r>
    </w:p>
    <w:p w14:paraId="0A883EA0" w14:textId="77777777" w:rsidR="008407A3" w:rsidRPr="008407A3" w:rsidRDefault="008407A3" w:rsidP="008407A3">
      <w:pPr>
        <w:numPr>
          <w:ilvl w:val="0"/>
          <w:numId w:val="6"/>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407A3">
        <w:rPr>
          <w:rFonts w:ascii="Times New Roman" w:eastAsia="Times New Roman" w:hAnsi="Times New Roman" w:cs="Times New Roman"/>
          <w:kern w:val="0"/>
          <w:sz w:val="24"/>
          <w:szCs w:val="24"/>
          <w:lang w:eastAsia="nl-NL"/>
          <w14:ligatures w14:val="none"/>
        </w:rPr>
        <w:t xml:space="preserve">No source code </w:t>
      </w:r>
      <w:proofErr w:type="spellStart"/>
      <w:r w:rsidRPr="008407A3">
        <w:rPr>
          <w:rFonts w:ascii="Times New Roman" w:eastAsia="Times New Roman" w:hAnsi="Times New Roman" w:cs="Times New Roman"/>
          <w:kern w:val="0"/>
          <w:sz w:val="24"/>
          <w:szCs w:val="24"/>
          <w:lang w:eastAsia="nl-NL"/>
          <w14:ligatures w14:val="none"/>
        </w:rPr>
        <w:t>rights</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provided</w:t>
      </w:r>
      <w:proofErr w:type="spellEnd"/>
      <w:r w:rsidRPr="008407A3">
        <w:rPr>
          <w:rFonts w:ascii="Times New Roman" w:eastAsia="Times New Roman" w:hAnsi="Times New Roman" w:cs="Times New Roman"/>
          <w:kern w:val="0"/>
          <w:sz w:val="24"/>
          <w:szCs w:val="24"/>
          <w:lang w:eastAsia="nl-NL"/>
          <w14:ligatures w14:val="none"/>
        </w:rPr>
        <w:t xml:space="preserve"> </w:t>
      </w:r>
    </w:p>
    <w:p w14:paraId="27D73015" w14:textId="77777777" w:rsidR="008407A3" w:rsidRPr="008407A3" w:rsidRDefault="008407A3" w:rsidP="008407A3">
      <w:pPr>
        <w:numPr>
          <w:ilvl w:val="0"/>
          <w:numId w:val="6"/>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407A3">
        <w:rPr>
          <w:rFonts w:ascii="Times New Roman" w:eastAsia="Times New Roman" w:hAnsi="Times New Roman" w:cs="Times New Roman"/>
          <w:kern w:val="0"/>
          <w:sz w:val="24"/>
          <w:szCs w:val="24"/>
          <w:lang w:eastAsia="nl-NL"/>
          <w14:ligatures w14:val="none"/>
        </w:rPr>
        <w:t xml:space="preserve">Reverse engineering is </w:t>
      </w:r>
      <w:proofErr w:type="spellStart"/>
      <w:r w:rsidRPr="008407A3">
        <w:rPr>
          <w:rFonts w:ascii="Times New Roman" w:eastAsia="Times New Roman" w:hAnsi="Times New Roman" w:cs="Times New Roman"/>
          <w:kern w:val="0"/>
          <w:sz w:val="24"/>
          <w:szCs w:val="24"/>
          <w:lang w:eastAsia="nl-NL"/>
          <w14:ligatures w14:val="none"/>
        </w:rPr>
        <w:t>prohibited</w:t>
      </w:r>
      <w:proofErr w:type="spellEnd"/>
      <w:r w:rsidRPr="008407A3">
        <w:rPr>
          <w:rFonts w:ascii="Times New Roman" w:eastAsia="Times New Roman" w:hAnsi="Times New Roman" w:cs="Times New Roman"/>
          <w:kern w:val="0"/>
          <w:sz w:val="24"/>
          <w:szCs w:val="24"/>
          <w:lang w:eastAsia="nl-NL"/>
          <w14:ligatures w14:val="none"/>
        </w:rPr>
        <w:t xml:space="preserve"> </w:t>
      </w:r>
    </w:p>
    <w:p w14:paraId="055C52B3" w14:textId="61EEC365"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41DD51ED"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13. Warranty and Maintenance</w:t>
      </w:r>
    </w:p>
    <w:p w14:paraId="629CD413"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The Supplier:</w:t>
      </w:r>
    </w:p>
    <w:p w14:paraId="3580DB15" w14:textId="77777777" w:rsidR="008407A3" w:rsidRPr="008407A3" w:rsidRDefault="008407A3" w:rsidP="008407A3">
      <w:pPr>
        <w:numPr>
          <w:ilvl w:val="0"/>
          <w:numId w:val="7"/>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 xml:space="preserve">aims for availability but gives no guarantees </w:t>
      </w:r>
    </w:p>
    <w:p w14:paraId="2B6189F9" w14:textId="77777777" w:rsidR="008407A3" w:rsidRPr="008407A3" w:rsidRDefault="008407A3" w:rsidP="008407A3">
      <w:pPr>
        <w:numPr>
          <w:ilvl w:val="0"/>
          <w:numId w:val="7"/>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8407A3">
        <w:rPr>
          <w:rFonts w:ascii="Times New Roman" w:eastAsia="Times New Roman" w:hAnsi="Times New Roman" w:cs="Times New Roman"/>
          <w:kern w:val="0"/>
          <w:sz w:val="24"/>
          <w:szCs w:val="24"/>
          <w:lang w:eastAsia="nl-NL"/>
          <w14:ligatures w14:val="none"/>
        </w:rPr>
        <w:t>will</w:t>
      </w:r>
      <w:proofErr w:type="spellEnd"/>
      <w:r w:rsidRPr="008407A3">
        <w:rPr>
          <w:rFonts w:ascii="Times New Roman" w:eastAsia="Times New Roman" w:hAnsi="Times New Roman" w:cs="Times New Roman"/>
          <w:kern w:val="0"/>
          <w:sz w:val="24"/>
          <w:szCs w:val="24"/>
          <w:lang w:eastAsia="nl-NL"/>
          <w14:ligatures w14:val="none"/>
        </w:rPr>
        <w:t xml:space="preserve"> fix </w:t>
      </w:r>
      <w:proofErr w:type="spellStart"/>
      <w:r w:rsidRPr="008407A3">
        <w:rPr>
          <w:rFonts w:ascii="Times New Roman" w:eastAsia="Times New Roman" w:hAnsi="Times New Roman" w:cs="Times New Roman"/>
          <w:kern w:val="0"/>
          <w:sz w:val="24"/>
          <w:szCs w:val="24"/>
          <w:lang w:eastAsia="nl-NL"/>
          <w14:ligatures w14:val="none"/>
        </w:rPr>
        <w:t>errors</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where</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possible</w:t>
      </w:r>
      <w:proofErr w:type="spellEnd"/>
      <w:r w:rsidRPr="008407A3">
        <w:rPr>
          <w:rFonts w:ascii="Times New Roman" w:eastAsia="Times New Roman" w:hAnsi="Times New Roman" w:cs="Times New Roman"/>
          <w:kern w:val="0"/>
          <w:sz w:val="24"/>
          <w:szCs w:val="24"/>
          <w:lang w:eastAsia="nl-NL"/>
          <w14:ligatures w14:val="none"/>
        </w:rPr>
        <w:t xml:space="preserve"> </w:t>
      </w:r>
    </w:p>
    <w:p w14:paraId="57F6EB06" w14:textId="77777777" w:rsidR="008407A3" w:rsidRPr="008407A3" w:rsidRDefault="008407A3" w:rsidP="008407A3">
      <w:pPr>
        <w:numPr>
          <w:ilvl w:val="0"/>
          <w:numId w:val="7"/>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 xml:space="preserve">may temporarily suspend services for maintenance </w:t>
      </w:r>
    </w:p>
    <w:p w14:paraId="36A32FA7" w14:textId="77777777" w:rsidR="008407A3" w:rsidRPr="008407A3" w:rsidRDefault="008407A3" w:rsidP="008407A3">
      <w:pPr>
        <w:numPr>
          <w:ilvl w:val="0"/>
          <w:numId w:val="7"/>
        </w:num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8407A3">
        <w:rPr>
          <w:rFonts w:ascii="Times New Roman" w:eastAsia="Times New Roman" w:hAnsi="Times New Roman" w:cs="Times New Roman"/>
          <w:kern w:val="0"/>
          <w:sz w:val="24"/>
          <w:szCs w:val="24"/>
          <w:lang w:eastAsia="nl-NL"/>
          <w14:ligatures w14:val="none"/>
        </w:rPr>
        <w:t>may</w:t>
      </w:r>
      <w:proofErr w:type="spellEnd"/>
      <w:r w:rsidRPr="008407A3">
        <w:rPr>
          <w:rFonts w:ascii="Times New Roman" w:eastAsia="Times New Roman" w:hAnsi="Times New Roman" w:cs="Times New Roman"/>
          <w:kern w:val="0"/>
          <w:sz w:val="24"/>
          <w:szCs w:val="24"/>
          <w:lang w:eastAsia="nl-NL"/>
          <w14:ligatures w14:val="none"/>
        </w:rPr>
        <w:t xml:space="preserve"> update </w:t>
      </w:r>
      <w:proofErr w:type="spellStart"/>
      <w:r w:rsidRPr="008407A3">
        <w:rPr>
          <w:rFonts w:ascii="Times New Roman" w:eastAsia="Times New Roman" w:hAnsi="Times New Roman" w:cs="Times New Roman"/>
          <w:kern w:val="0"/>
          <w:sz w:val="24"/>
          <w:szCs w:val="24"/>
          <w:lang w:eastAsia="nl-NL"/>
          <w14:ligatures w14:val="none"/>
        </w:rPr>
        <w:t>the</w:t>
      </w:r>
      <w:proofErr w:type="spellEnd"/>
      <w:r w:rsidRPr="008407A3">
        <w:rPr>
          <w:rFonts w:ascii="Times New Roman" w:eastAsia="Times New Roman" w:hAnsi="Times New Roman" w:cs="Times New Roman"/>
          <w:kern w:val="0"/>
          <w:sz w:val="24"/>
          <w:szCs w:val="24"/>
          <w:lang w:eastAsia="nl-NL"/>
          <w14:ligatures w14:val="none"/>
        </w:rPr>
        <w:t xml:space="preserve"> software </w:t>
      </w:r>
    </w:p>
    <w:p w14:paraId="2D67F7C8" w14:textId="1FCAD4BB"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08996C88"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14. Support</w:t>
      </w:r>
    </w:p>
    <w:p w14:paraId="00E54BB7"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Support is provided as agreed and limited in scope.</w:t>
      </w:r>
      <w:r w:rsidRPr="008407A3">
        <w:rPr>
          <w:rFonts w:ascii="Times New Roman" w:eastAsia="Times New Roman" w:hAnsi="Times New Roman" w:cs="Times New Roman"/>
          <w:kern w:val="0"/>
          <w:sz w:val="24"/>
          <w:szCs w:val="24"/>
          <w:lang w:val="en-GB" w:eastAsia="nl-NL"/>
          <w14:ligatures w14:val="none"/>
        </w:rPr>
        <w:br/>
        <w:t>Bug fixing falls under maintenance, not support.</w:t>
      </w:r>
    </w:p>
    <w:p w14:paraId="779668B2" w14:textId="434FD802"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603B5DDD"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15. Liability</w:t>
      </w:r>
    </w:p>
    <w:p w14:paraId="608CCD90"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407A3">
        <w:rPr>
          <w:rFonts w:ascii="Times New Roman" w:eastAsia="Times New Roman" w:hAnsi="Times New Roman" w:cs="Times New Roman"/>
          <w:kern w:val="0"/>
          <w:sz w:val="24"/>
          <w:szCs w:val="24"/>
          <w:lang w:val="en-GB" w:eastAsia="nl-NL"/>
          <w14:ligatures w14:val="none"/>
        </w:rPr>
        <w:t>Liability is limited to direct damages up to the contract value.</w:t>
      </w:r>
      <w:r w:rsidRPr="008407A3">
        <w:rPr>
          <w:rFonts w:ascii="Times New Roman" w:eastAsia="Times New Roman" w:hAnsi="Times New Roman" w:cs="Times New Roman"/>
          <w:kern w:val="0"/>
          <w:sz w:val="24"/>
          <w:szCs w:val="24"/>
          <w:lang w:val="en-GB" w:eastAsia="nl-NL"/>
          <w14:ligatures w14:val="none"/>
        </w:rPr>
        <w:br/>
      </w:r>
      <w:r w:rsidRPr="008407A3">
        <w:rPr>
          <w:rFonts w:ascii="Times New Roman" w:eastAsia="Times New Roman" w:hAnsi="Times New Roman" w:cs="Times New Roman"/>
          <w:kern w:val="0"/>
          <w:sz w:val="24"/>
          <w:szCs w:val="24"/>
          <w:lang w:eastAsia="nl-NL"/>
          <w14:ligatures w14:val="none"/>
        </w:rPr>
        <w:t xml:space="preserve">Indirect </w:t>
      </w:r>
      <w:proofErr w:type="spellStart"/>
      <w:r w:rsidRPr="008407A3">
        <w:rPr>
          <w:rFonts w:ascii="Times New Roman" w:eastAsia="Times New Roman" w:hAnsi="Times New Roman" w:cs="Times New Roman"/>
          <w:kern w:val="0"/>
          <w:sz w:val="24"/>
          <w:szCs w:val="24"/>
          <w:lang w:eastAsia="nl-NL"/>
          <w14:ligatures w14:val="none"/>
        </w:rPr>
        <w:t>damages</w:t>
      </w:r>
      <w:proofErr w:type="spellEnd"/>
      <w:r w:rsidRPr="008407A3">
        <w:rPr>
          <w:rFonts w:ascii="Times New Roman" w:eastAsia="Times New Roman" w:hAnsi="Times New Roman" w:cs="Times New Roman"/>
          <w:kern w:val="0"/>
          <w:sz w:val="24"/>
          <w:szCs w:val="24"/>
          <w:lang w:eastAsia="nl-NL"/>
          <w14:ligatures w14:val="none"/>
        </w:rPr>
        <w:t xml:space="preserve"> are </w:t>
      </w:r>
      <w:proofErr w:type="spellStart"/>
      <w:r w:rsidRPr="008407A3">
        <w:rPr>
          <w:rFonts w:ascii="Times New Roman" w:eastAsia="Times New Roman" w:hAnsi="Times New Roman" w:cs="Times New Roman"/>
          <w:kern w:val="0"/>
          <w:sz w:val="24"/>
          <w:szCs w:val="24"/>
          <w:lang w:eastAsia="nl-NL"/>
          <w14:ligatures w14:val="none"/>
        </w:rPr>
        <w:t>excluded</w:t>
      </w:r>
      <w:proofErr w:type="spellEnd"/>
      <w:r w:rsidRPr="008407A3">
        <w:rPr>
          <w:rFonts w:ascii="Times New Roman" w:eastAsia="Times New Roman" w:hAnsi="Times New Roman" w:cs="Times New Roman"/>
          <w:kern w:val="0"/>
          <w:sz w:val="24"/>
          <w:szCs w:val="24"/>
          <w:lang w:eastAsia="nl-NL"/>
          <w14:ligatures w14:val="none"/>
        </w:rPr>
        <w:t>.</w:t>
      </w:r>
      <w:r w:rsidRPr="008407A3">
        <w:rPr>
          <w:rFonts w:ascii="Times New Roman" w:eastAsia="Times New Roman" w:hAnsi="Times New Roman" w:cs="Times New Roman"/>
          <w:kern w:val="0"/>
          <w:sz w:val="24"/>
          <w:szCs w:val="24"/>
          <w:lang w:eastAsia="nl-NL"/>
          <w14:ligatures w14:val="none"/>
        </w:rPr>
        <w:br/>
        <w:t xml:space="preserve">Claims </w:t>
      </w:r>
      <w:proofErr w:type="spellStart"/>
      <w:r w:rsidRPr="008407A3">
        <w:rPr>
          <w:rFonts w:ascii="Times New Roman" w:eastAsia="Times New Roman" w:hAnsi="Times New Roman" w:cs="Times New Roman"/>
          <w:kern w:val="0"/>
          <w:sz w:val="24"/>
          <w:szCs w:val="24"/>
          <w:lang w:eastAsia="nl-NL"/>
          <w14:ligatures w14:val="none"/>
        </w:rPr>
        <w:t>expire</w:t>
      </w:r>
      <w:proofErr w:type="spellEnd"/>
      <w:r w:rsidRPr="008407A3">
        <w:rPr>
          <w:rFonts w:ascii="Times New Roman" w:eastAsia="Times New Roman" w:hAnsi="Times New Roman" w:cs="Times New Roman"/>
          <w:kern w:val="0"/>
          <w:sz w:val="24"/>
          <w:szCs w:val="24"/>
          <w:lang w:eastAsia="nl-NL"/>
          <w14:ligatures w14:val="none"/>
        </w:rPr>
        <w:t xml:space="preserve"> </w:t>
      </w:r>
      <w:proofErr w:type="spellStart"/>
      <w:r w:rsidRPr="008407A3">
        <w:rPr>
          <w:rFonts w:ascii="Times New Roman" w:eastAsia="Times New Roman" w:hAnsi="Times New Roman" w:cs="Times New Roman"/>
          <w:kern w:val="0"/>
          <w:sz w:val="24"/>
          <w:szCs w:val="24"/>
          <w:lang w:eastAsia="nl-NL"/>
          <w14:ligatures w14:val="none"/>
        </w:rPr>
        <w:t>after</w:t>
      </w:r>
      <w:proofErr w:type="spellEnd"/>
      <w:r w:rsidRPr="008407A3">
        <w:rPr>
          <w:rFonts w:ascii="Times New Roman" w:eastAsia="Times New Roman" w:hAnsi="Times New Roman" w:cs="Times New Roman"/>
          <w:kern w:val="0"/>
          <w:sz w:val="24"/>
          <w:szCs w:val="24"/>
          <w:lang w:eastAsia="nl-NL"/>
          <w14:ligatures w14:val="none"/>
        </w:rPr>
        <w:t xml:space="preserve"> 24 </w:t>
      </w:r>
      <w:proofErr w:type="spellStart"/>
      <w:r w:rsidRPr="008407A3">
        <w:rPr>
          <w:rFonts w:ascii="Times New Roman" w:eastAsia="Times New Roman" w:hAnsi="Times New Roman" w:cs="Times New Roman"/>
          <w:kern w:val="0"/>
          <w:sz w:val="24"/>
          <w:szCs w:val="24"/>
          <w:lang w:eastAsia="nl-NL"/>
          <w14:ligatures w14:val="none"/>
        </w:rPr>
        <w:t>months</w:t>
      </w:r>
      <w:proofErr w:type="spellEnd"/>
      <w:r w:rsidRPr="008407A3">
        <w:rPr>
          <w:rFonts w:ascii="Times New Roman" w:eastAsia="Times New Roman" w:hAnsi="Times New Roman" w:cs="Times New Roman"/>
          <w:kern w:val="0"/>
          <w:sz w:val="24"/>
          <w:szCs w:val="24"/>
          <w:lang w:eastAsia="nl-NL"/>
          <w14:ligatures w14:val="none"/>
        </w:rPr>
        <w:t>.</w:t>
      </w:r>
    </w:p>
    <w:p w14:paraId="14B6E4D5" w14:textId="691EA8E7"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477578D9"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16. Force Majeure</w:t>
      </w:r>
    </w:p>
    <w:p w14:paraId="00AA02E3"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Neither party is liable for force majeure.</w:t>
      </w:r>
      <w:r w:rsidRPr="008407A3">
        <w:rPr>
          <w:rFonts w:ascii="Times New Roman" w:eastAsia="Times New Roman" w:hAnsi="Times New Roman" w:cs="Times New Roman"/>
          <w:kern w:val="0"/>
          <w:sz w:val="24"/>
          <w:szCs w:val="24"/>
          <w:lang w:val="en-GB" w:eastAsia="nl-NL"/>
          <w14:ligatures w14:val="none"/>
        </w:rPr>
        <w:br/>
        <w:t>If it lasts longer than 60 days, termination is allowed.</w:t>
      </w:r>
    </w:p>
    <w:p w14:paraId="153D8114" w14:textId="5842A080"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738DA219"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17. Assignment</w:t>
      </w:r>
    </w:p>
    <w:p w14:paraId="1B908984"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The Supplier may transfer rights.</w:t>
      </w:r>
      <w:r w:rsidRPr="008407A3">
        <w:rPr>
          <w:rFonts w:ascii="Times New Roman" w:eastAsia="Times New Roman" w:hAnsi="Times New Roman" w:cs="Times New Roman"/>
          <w:kern w:val="0"/>
          <w:sz w:val="24"/>
          <w:szCs w:val="24"/>
          <w:lang w:val="en-GB" w:eastAsia="nl-NL"/>
          <w14:ligatures w14:val="none"/>
        </w:rPr>
        <w:br/>
        <w:t>The Customer requires written consent.</w:t>
      </w:r>
    </w:p>
    <w:p w14:paraId="12F84288" w14:textId="0F142EA3"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591D0A03"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t>Article 18. Miscellaneous</w:t>
      </w:r>
    </w:p>
    <w:p w14:paraId="4A15EE2E"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kern w:val="0"/>
          <w:sz w:val="24"/>
          <w:szCs w:val="24"/>
          <w:lang w:val="en-GB" w:eastAsia="nl-NL"/>
          <w14:ligatures w14:val="none"/>
        </w:rPr>
        <w:t>The Supplier may use third parties.</w:t>
      </w:r>
      <w:r w:rsidRPr="008407A3">
        <w:rPr>
          <w:rFonts w:ascii="Times New Roman" w:eastAsia="Times New Roman" w:hAnsi="Times New Roman" w:cs="Times New Roman"/>
          <w:kern w:val="0"/>
          <w:sz w:val="24"/>
          <w:szCs w:val="24"/>
          <w:lang w:val="en-GB" w:eastAsia="nl-NL"/>
          <w14:ligatures w14:val="none"/>
        </w:rPr>
        <w:br/>
        <w:t>Headings are for convenience only.</w:t>
      </w:r>
    </w:p>
    <w:p w14:paraId="465F336D" w14:textId="144DD86B" w:rsidR="008407A3" w:rsidRPr="008407A3" w:rsidRDefault="008407A3" w:rsidP="008407A3">
      <w:pPr>
        <w:shd w:val="clear" w:color="auto" w:fill="E0EBD7"/>
        <w:spacing w:after="0" w:line="240" w:lineRule="auto"/>
        <w:rPr>
          <w:rFonts w:ascii="Times New Roman" w:eastAsia="Times New Roman" w:hAnsi="Times New Roman" w:cs="Times New Roman"/>
          <w:kern w:val="0"/>
          <w:sz w:val="24"/>
          <w:szCs w:val="24"/>
          <w:lang w:eastAsia="nl-NL"/>
          <w14:ligatures w14:val="none"/>
        </w:rPr>
      </w:pPr>
    </w:p>
    <w:p w14:paraId="4D44B8D5" w14:textId="77777777" w:rsidR="008407A3" w:rsidRPr="008407A3" w:rsidRDefault="008407A3" w:rsidP="008407A3">
      <w:pPr>
        <w:shd w:val="clear" w:color="auto" w:fill="E0EBD7"/>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NL"/>
          <w14:ligatures w14:val="none"/>
        </w:rPr>
      </w:pPr>
      <w:r w:rsidRPr="008407A3">
        <w:rPr>
          <w:rFonts w:ascii="Times New Roman" w:eastAsia="Times New Roman" w:hAnsi="Times New Roman" w:cs="Times New Roman"/>
          <w:b/>
          <w:bCs/>
          <w:kern w:val="0"/>
          <w:sz w:val="27"/>
          <w:szCs w:val="27"/>
          <w:lang w:val="en-GB" w:eastAsia="nl-NL"/>
          <w14:ligatures w14:val="none"/>
        </w:rPr>
        <w:lastRenderedPageBreak/>
        <w:t>Article 19. Governing Law and Disputes</w:t>
      </w:r>
    </w:p>
    <w:p w14:paraId="6073B438" w14:textId="77777777" w:rsidR="008407A3" w:rsidRPr="008407A3" w:rsidRDefault="008407A3" w:rsidP="008407A3">
      <w:pPr>
        <w:shd w:val="clear" w:color="auto" w:fill="E0EBD7"/>
        <w:spacing w:before="100" w:beforeAutospacing="1" w:after="100" w:afterAutospacing="1" w:line="240" w:lineRule="auto"/>
        <w:rPr>
          <w:rFonts w:ascii="Times New Roman" w:eastAsia="Times New Roman" w:hAnsi="Times New Roman" w:cs="Times New Roman"/>
          <w:kern w:val="0"/>
          <w:sz w:val="24"/>
          <w:szCs w:val="24"/>
          <w:lang w:val="en-GB" w:eastAsia="nl-NL"/>
          <w14:ligatures w14:val="none"/>
        </w:rPr>
      </w:pPr>
      <w:r w:rsidRPr="008407A3">
        <w:rPr>
          <w:rFonts w:ascii="Times New Roman" w:eastAsia="Times New Roman" w:hAnsi="Times New Roman" w:cs="Times New Roman"/>
          <w:b/>
          <w:bCs/>
          <w:kern w:val="0"/>
          <w:sz w:val="24"/>
          <w:szCs w:val="24"/>
          <w:lang w:val="en-GB" w:eastAsia="nl-NL"/>
          <w14:ligatures w14:val="none"/>
        </w:rPr>
        <w:t>19.1</w:t>
      </w:r>
      <w:r w:rsidRPr="008407A3">
        <w:rPr>
          <w:rFonts w:ascii="Times New Roman" w:eastAsia="Times New Roman" w:hAnsi="Times New Roman" w:cs="Times New Roman"/>
          <w:kern w:val="0"/>
          <w:sz w:val="24"/>
          <w:szCs w:val="24"/>
          <w:lang w:val="en-GB" w:eastAsia="nl-NL"/>
          <w14:ligatures w14:val="none"/>
        </w:rPr>
        <w:t xml:space="preserve"> Dutch law applies.</w:t>
      </w:r>
      <w:r w:rsidRPr="008407A3">
        <w:rPr>
          <w:rFonts w:ascii="Times New Roman" w:eastAsia="Times New Roman" w:hAnsi="Times New Roman" w:cs="Times New Roman"/>
          <w:kern w:val="0"/>
          <w:sz w:val="24"/>
          <w:szCs w:val="24"/>
          <w:lang w:val="en-GB" w:eastAsia="nl-NL"/>
          <w14:ligatures w14:val="none"/>
        </w:rPr>
        <w:br/>
      </w:r>
      <w:r w:rsidRPr="008407A3">
        <w:rPr>
          <w:rFonts w:ascii="Times New Roman" w:eastAsia="Times New Roman" w:hAnsi="Times New Roman" w:cs="Times New Roman"/>
          <w:b/>
          <w:bCs/>
          <w:kern w:val="0"/>
          <w:sz w:val="24"/>
          <w:szCs w:val="24"/>
          <w:lang w:val="en-GB" w:eastAsia="nl-NL"/>
          <w14:ligatures w14:val="none"/>
        </w:rPr>
        <w:t>19.2</w:t>
      </w:r>
      <w:r w:rsidRPr="008407A3">
        <w:rPr>
          <w:rFonts w:ascii="Times New Roman" w:eastAsia="Times New Roman" w:hAnsi="Times New Roman" w:cs="Times New Roman"/>
          <w:kern w:val="0"/>
          <w:sz w:val="24"/>
          <w:szCs w:val="24"/>
          <w:lang w:val="en-GB" w:eastAsia="nl-NL"/>
          <w14:ligatures w14:val="none"/>
        </w:rPr>
        <w:t xml:space="preserve"> Disputes are exclusively settled by the competent court in Rotterdam.</w:t>
      </w:r>
    </w:p>
    <w:p w14:paraId="5DFB9A3F" w14:textId="77777777" w:rsidR="00293866" w:rsidRPr="008407A3" w:rsidRDefault="00293866" w:rsidP="008407A3">
      <w:pPr>
        <w:shd w:val="clear" w:color="auto" w:fill="E0EBD7"/>
        <w:rPr>
          <w:lang w:val="en-GB"/>
        </w:rPr>
      </w:pPr>
    </w:p>
    <w:sectPr w:rsidR="00293866" w:rsidRPr="008407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6942" w14:textId="77777777" w:rsidR="008F0967" w:rsidRDefault="008F0967" w:rsidP="008407A3">
      <w:pPr>
        <w:spacing w:after="0" w:line="240" w:lineRule="auto"/>
      </w:pPr>
      <w:r>
        <w:separator/>
      </w:r>
    </w:p>
  </w:endnote>
  <w:endnote w:type="continuationSeparator" w:id="0">
    <w:p w14:paraId="61078D60" w14:textId="77777777" w:rsidR="008F0967" w:rsidRDefault="008F0967" w:rsidP="0084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54223"/>
      <w:docPartObj>
        <w:docPartGallery w:val="Page Numbers (Bottom of Page)"/>
        <w:docPartUnique/>
      </w:docPartObj>
    </w:sdtPr>
    <w:sdtContent>
      <w:sdt>
        <w:sdtPr>
          <w:id w:val="-1769616900"/>
          <w:docPartObj>
            <w:docPartGallery w:val="Page Numbers (Top of Page)"/>
            <w:docPartUnique/>
          </w:docPartObj>
        </w:sdtPr>
        <w:sdtContent>
          <w:p w14:paraId="16E541E2" w14:textId="77777777" w:rsidR="008407A3" w:rsidRPr="008407A3" w:rsidRDefault="008407A3" w:rsidP="008407A3">
            <w:pPr>
              <w:pStyle w:val="Voettekst"/>
              <w:jc w:val="right"/>
              <w:rPr>
                <w:b/>
                <w:bCs/>
                <w:sz w:val="24"/>
                <w:szCs w:val="24"/>
                <w:lang w:val="en-GB"/>
              </w:rPr>
            </w:pPr>
            <w:proofErr w:type="spellStart"/>
            <w:r w:rsidRPr="008407A3">
              <w:rPr>
                <w:lang w:val="en-GB"/>
              </w:rPr>
              <w:t>Pagina</w:t>
            </w:r>
            <w:proofErr w:type="spellEnd"/>
            <w:r w:rsidRPr="008407A3">
              <w:rPr>
                <w:lang w:val="en-GB"/>
              </w:rPr>
              <w:t xml:space="preserve"> </w:t>
            </w:r>
            <w:r>
              <w:rPr>
                <w:b/>
                <w:bCs/>
                <w:sz w:val="24"/>
                <w:szCs w:val="24"/>
              </w:rPr>
              <w:fldChar w:fldCharType="begin"/>
            </w:r>
            <w:r w:rsidRPr="008407A3">
              <w:rPr>
                <w:b/>
                <w:bCs/>
                <w:lang w:val="en-GB"/>
              </w:rPr>
              <w:instrText>PAGE</w:instrText>
            </w:r>
            <w:r>
              <w:rPr>
                <w:b/>
                <w:bCs/>
                <w:sz w:val="24"/>
                <w:szCs w:val="24"/>
              </w:rPr>
              <w:fldChar w:fldCharType="separate"/>
            </w:r>
            <w:r w:rsidRPr="008407A3">
              <w:rPr>
                <w:b/>
                <w:bCs/>
                <w:lang w:val="en-GB"/>
              </w:rPr>
              <w:t>2</w:t>
            </w:r>
            <w:r>
              <w:rPr>
                <w:b/>
                <w:bCs/>
                <w:sz w:val="24"/>
                <w:szCs w:val="24"/>
              </w:rPr>
              <w:fldChar w:fldCharType="end"/>
            </w:r>
            <w:r w:rsidRPr="008407A3">
              <w:rPr>
                <w:lang w:val="en-GB"/>
              </w:rPr>
              <w:t xml:space="preserve"> van </w:t>
            </w:r>
            <w:r>
              <w:rPr>
                <w:b/>
                <w:bCs/>
                <w:sz w:val="24"/>
                <w:szCs w:val="24"/>
              </w:rPr>
              <w:fldChar w:fldCharType="begin"/>
            </w:r>
            <w:r w:rsidRPr="008407A3">
              <w:rPr>
                <w:b/>
                <w:bCs/>
                <w:lang w:val="en-GB"/>
              </w:rPr>
              <w:instrText>NUMPAGES</w:instrText>
            </w:r>
            <w:r>
              <w:rPr>
                <w:b/>
                <w:bCs/>
                <w:sz w:val="24"/>
                <w:szCs w:val="24"/>
              </w:rPr>
              <w:fldChar w:fldCharType="separate"/>
            </w:r>
            <w:r w:rsidRPr="008407A3">
              <w:rPr>
                <w:b/>
                <w:bCs/>
                <w:lang w:val="en-GB"/>
              </w:rPr>
              <w:t>2</w:t>
            </w:r>
            <w:r>
              <w:rPr>
                <w:b/>
                <w:bCs/>
                <w:sz w:val="24"/>
                <w:szCs w:val="24"/>
              </w:rPr>
              <w:fldChar w:fldCharType="end"/>
            </w:r>
          </w:p>
          <w:p w14:paraId="714AB557" w14:textId="0144DC16" w:rsidR="008407A3" w:rsidRPr="008407A3" w:rsidRDefault="008407A3" w:rsidP="008407A3">
            <w:pPr>
              <w:pStyle w:val="Voettekst"/>
              <w:rPr>
                <w:b/>
                <w:bCs/>
                <w:sz w:val="24"/>
                <w:szCs w:val="24"/>
                <w:lang w:val="en-GB"/>
              </w:rPr>
            </w:pPr>
            <w:r w:rsidRPr="008407A3">
              <w:rPr>
                <w:sz w:val="24"/>
                <w:szCs w:val="24"/>
                <w:lang w:val="en-GB"/>
              </w:rPr>
              <w:t xml:space="preserve">Terms &amp; </w:t>
            </w:r>
            <w:proofErr w:type="spellStart"/>
            <w:r w:rsidRPr="008407A3">
              <w:rPr>
                <w:sz w:val="24"/>
                <w:szCs w:val="24"/>
                <w:lang w:val="en-GB"/>
              </w:rPr>
              <w:t>Contions</w:t>
            </w:r>
            <w:proofErr w:type="spellEnd"/>
            <w:r w:rsidRPr="008407A3">
              <w:rPr>
                <w:sz w:val="24"/>
                <w:szCs w:val="24"/>
                <w:lang w:val="en-GB"/>
              </w:rPr>
              <w:t xml:space="preserve"> Weaver Technologies B.V. 2023</w:t>
            </w:r>
            <w:r>
              <w:rPr>
                <w:b/>
                <w:bCs/>
                <w:sz w:val="24"/>
                <w:szCs w:val="24"/>
                <w:lang w:val="en-GB"/>
              </w:rPr>
              <w:t xml:space="preserve"> </w:t>
            </w:r>
          </w:p>
        </w:sdtContent>
      </w:sdt>
    </w:sdtContent>
  </w:sdt>
  <w:p w14:paraId="5DE37BBA" w14:textId="28056043" w:rsidR="008407A3" w:rsidRPr="008407A3" w:rsidRDefault="008407A3">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3CDC" w14:textId="77777777" w:rsidR="008F0967" w:rsidRDefault="008F0967" w:rsidP="008407A3">
      <w:pPr>
        <w:spacing w:after="0" w:line="240" w:lineRule="auto"/>
      </w:pPr>
      <w:r>
        <w:separator/>
      </w:r>
    </w:p>
  </w:footnote>
  <w:footnote w:type="continuationSeparator" w:id="0">
    <w:p w14:paraId="4320BE90" w14:textId="77777777" w:rsidR="008F0967" w:rsidRDefault="008F0967" w:rsidP="00840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3DAE"/>
    <w:multiLevelType w:val="multilevel"/>
    <w:tmpl w:val="03BC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A5176"/>
    <w:multiLevelType w:val="multilevel"/>
    <w:tmpl w:val="A280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E46A7"/>
    <w:multiLevelType w:val="multilevel"/>
    <w:tmpl w:val="7B0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46D7A"/>
    <w:multiLevelType w:val="multilevel"/>
    <w:tmpl w:val="601C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14AB6"/>
    <w:multiLevelType w:val="multilevel"/>
    <w:tmpl w:val="D72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27197"/>
    <w:multiLevelType w:val="multilevel"/>
    <w:tmpl w:val="E9A6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2B0DF0"/>
    <w:multiLevelType w:val="multilevel"/>
    <w:tmpl w:val="D148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732421">
    <w:abstractNumId w:val="1"/>
  </w:num>
  <w:num w:numId="2" w16cid:durableId="2024701430">
    <w:abstractNumId w:val="0"/>
  </w:num>
  <w:num w:numId="3" w16cid:durableId="1706715630">
    <w:abstractNumId w:val="2"/>
  </w:num>
  <w:num w:numId="4" w16cid:durableId="1382628297">
    <w:abstractNumId w:val="3"/>
  </w:num>
  <w:num w:numId="5" w16cid:durableId="86586693">
    <w:abstractNumId w:val="5"/>
  </w:num>
  <w:num w:numId="6" w16cid:durableId="726414164">
    <w:abstractNumId w:val="4"/>
  </w:num>
  <w:num w:numId="7" w16cid:durableId="1699159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A3"/>
    <w:rsid w:val="001154F5"/>
    <w:rsid w:val="00293866"/>
    <w:rsid w:val="004F6A37"/>
    <w:rsid w:val="008407A3"/>
    <w:rsid w:val="008F0967"/>
    <w:rsid w:val="00936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649D"/>
  <w15:chartTrackingRefBased/>
  <w15:docId w15:val="{31C01F49-5A9C-47FA-9515-E6413DE9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0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07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07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07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07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7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7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7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7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07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07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07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07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07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7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7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7A3"/>
    <w:rPr>
      <w:rFonts w:eastAsiaTheme="majorEastAsia" w:cstheme="majorBidi"/>
      <w:color w:val="272727" w:themeColor="text1" w:themeTint="D8"/>
    </w:rPr>
  </w:style>
  <w:style w:type="paragraph" w:styleId="Titel">
    <w:name w:val="Title"/>
    <w:basedOn w:val="Standaard"/>
    <w:next w:val="Standaard"/>
    <w:link w:val="TitelChar"/>
    <w:uiPriority w:val="10"/>
    <w:qFormat/>
    <w:rsid w:val="00840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7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7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7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7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7A3"/>
    <w:rPr>
      <w:i/>
      <w:iCs/>
      <w:color w:val="404040" w:themeColor="text1" w:themeTint="BF"/>
    </w:rPr>
  </w:style>
  <w:style w:type="paragraph" w:styleId="Lijstalinea">
    <w:name w:val="List Paragraph"/>
    <w:basedOn w:val="Standaard"/>
    <w:uiPriority w:val="34"/>
    <w:qFormat/>
    <w:rsid w:val="008407A3"/>
    <w:pPr>
      <w:ind w:left="720"/>
      <w:contextualSpacing/>
    </w:pPr>
  </w:style>
  <w:style w:type="character" w:styleId="Intensievebenadrukking">
    <w:name w:val="Intense Emphasis"/>
    <w:basedOn w:val="Standaardalinea-lettertype"/>
    <w:uiPriority w:val="21"/>
    <w:qFormat/>
    <w:rsid w:val="008407A3"/>
    <w:rPr>
      <w:i/>
      <w:iCs/>
      <w:color w:val="0F4761" w:themeColor="accent1" w:themeShade="BF"/>
    </w:rPr>
  </w:style>
  <w:style w:type="paragraph" w:styleId="Duidelijkcitaat">
    <w:name w:val="Intense Quote"/>
    <w:basedOn w:val="Standaard"/>
    <w:next w:val="Standaard"/>
    <w:link w:val="DuidelijkcitaatChar"/>
    <w:uiPriority w:val="30"/>
    <w:qFormat/>
    <w:rsid w:val="00840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07A3"/>
    <w:rPr>
      <w:i/>
      <w:iCs/>
      <w:color w:val="0F4761" w:themeColor="accent1" w:themeShade="BF"/>
    </w:rPr>
  </w:style>
  <w:style w:type="character" w:styleId="Intensieveverwijzing">
    <w:name w:val="Intense Reference"/>
    <w:basedOn w:val="Standaardalinea-lettertype"/>
    <w:uiPriority w:val="32"/>
    <w:qFormat/>
    <w:rsid w:val="008407A3"/>
    <w:rPr>
      <w:b/>
      <w:bCs/>
      <w:smallCaps/>
      <w:color w:val="0F4761" w:themeColor="accent1" w:themeShade="BF"/>
      <w:spacing w:val="5"/>
    </w:rPr>
  </w:style>
  <w:style w:type="paragraph" w:styleId="Koptekst">
    <w:name w:val="header"/>
    <w:basedOn w:val="Standaard"/>
    <w:link w:val="KoptekstChar"/>
    <w:uiPriority w:val="99"/>
    <w:unhideWhenUsed/>
    <w:rsid w:val="008407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07A3"/>
  </w:style>
  <w:style w:type="paragraph" w:styleId="Voettekst">
    <w:name w:val="footer"/>
    <w:basedOn w:val="Standaard"/>
    <w:link w:val="VoettekstChar"/>
    <w:uiPriority w:val="99"/>
    <w:unhideWhenUsed/>
    <w:rsid w:val="008407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1130</Words>
  <Characters>6286</Characters>
  <Application>Microsoft Office Word</Application>
  <DocSecurity>0</DocSecurity>
  <Lines>161</Lines>
  <Paragraphs>112</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Aseel</dc:creator>
  <cp:keywords/>
  <dc:description/>
  <cp:lastModifiedBy>Aseel</cp:lastModifiedBy>
  <cp:revision>1</cp:revision>
  <dcterms:created xsi:type="dcterms:W3CDTF">2026-04-10T11:29:00Z</dcterms:created>
  <dcterms:modified xsi:type="dcterms:W3CDTF">2026-04-10T11:37:00Z</dcterms:modified>
</cp:coreProperties>
</file>